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DE" w:rsidRPr="00C40CDE" w:rsidRDefault="00C40CDE" w:rsidP="00C40CD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CF49AC7" wp14:editId="1EE27646">
                <wp:simplePos x="0" y="0"/>
                <wp:positionH relativeFrom="margin">
                  <wp:posOffset>168275</wp:posOffset>
                </wp:positionH>
                <wp:positionV relativeFrom="margin">
                  <wp:posOffset>209550</wp:posOffset>
                </wp:positionV>
                <wp:extent cx="7162165" cy="10212705"/>
                <wp:effectExtent l="0" t="0" r="18415" b="17145"/>
                <wp:wrapNone/>
                <wp:docPr id="41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165" cy="10212705"/>
                          <a:chOff x="316" y="406"/>
                          <a:chExt cx="11608" cy="15028"/>
                        </a:xfrm>
                      </wpg:grpSpPr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316" y="406"/>
                            <a:ext cx="11608" cy="15028"/>
                            <a:chOff x="321" y="406"/>
                            <a:chExt cx="11600" cy="15025"/>
                          </a:xfrm>
                        </wpg:grpSpPr>
                        <wps:wsp>
                          <wps:cNvPr id="43" name="Rectangle 22" descr="Zig zag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" y="406"/>
                              <a:ext cx="11582" cy="15025"/>
                            </a:xfrm>
                            <a:prstGeom prst="rect">
                              <a:avLst/>
                            </a:prstGeom>
                            <a:pattFill prst="zigZag">
                              <a:fgClr>
                                <a:srgbClr val="8C8C8C"/>
                              </a:fgClr>
                              <a:bgClr>
                                <a:srgbClr val="BFBFBF"/>
                              </a:bgClr>
                            </a:patt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406"/>
                              <a:ext cx="8475" cy="15025"/>
                            </a:xfrm>
                            <a:prstGeom prst="rect">
                              <a:avLst/>
                            </a:prstGeom>
                            <a:solidFill>
                              <a:srgbClr val="737373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40CDE" w:rsidRPr="004F2A2C" w:rsidRDefault="00BA5D24" w:rsidP="00C40CDE">
                                <w:pPr>
                                  <w:pStyle w:val="a3"/>
                                  <w:jc w:val="center"/>
                                  <w:rPr>
                                    <w:rFonts w:ascii="Verdana" w:hAnsi="Verdana"/>
                                    <w:b/>
                                    <w:sz w:val="52"/>
                                    <w:szCs w:val="52"/>
                                  </w:rPr>
                                </w:pPr>
                                <w:r w:rsidRPr="00BA5D24">
                                  <w:rPr>
                                    <w:rFonts w:ascii="Verdana" w:hAnsi="Verdana" w:hint="eastAsia"/>
                                    <w:b/>
                                    <w:sz w:val="52"/>
                                    <w:szCs w:val="52"/>
                                  </w:rPr>
                                  <w:t>Mes</w:t>
                                </w:r>
                                <w:r w:rsidR="001671C8">
                                  <w:rPr>
                                    <w:rFonts w:ascii="Verdana" w:hAnsi="Verdana" w:hint="eastAsia"/>
                                    <w:b/>
                                    <w:sz w:val="52"/>
                                    <w:szCs w:val="52"/>
                                  </w:rPr>
                                  <w:t>生产履历上传接口</w:t>
                                </w:r>
                                <w:r w:rsidR="00C40CDE">
                                  <w:rPr>
                                    <w:rFonts w:ascii="Verdana" w:hAnsi="Verdana"/>
                                    <w:b/>
                                    <w:sz w:val="52"/>
                                    <w:szCs w:val="52"/>
                                  </w:rPr>
                                  <w:t>方案</w:t>
                                </w:r>
                              </w:p>
                              <w:p w:rsidR="00C40CDE" w:rsidRPr="00952409" w:rsidRDefault="00C40CDE" w:rsidP="00C40CDE">
                                <w:pPr>
                                  <w:pStyle w:val="a3"/>
                                  <w:rPr>
                                    <w:color w:val="FFFFFF"/>
                                  </w:rPr>
                                </w:pPr>
                              </w:p>
                              <w:p w:rsidR="00C40CDE" w:rsidRPr="005876F1" w:rsidRDefault="00C40CDE" w:rsidP="00C40CDE">
                                <w:pPr>
                                  <w:pStyle w:val="a3"/>
                                  <w:rPr>
                                    <w:color w:val="FFFF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1371600" rIns="457200" bIns="45720" anchor="t" anchorCtr="0" upright="1">
                            <a:noAutofit/>
                          </wps:bodyPr>
                        </wps:wsp>
                        <wpg:grpSp>
                          <wpg:cNvPr id="46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321" y="3424"/>
                              <a:ext cx="3125" cy="6069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4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8" name="Rectangle 2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9" name="Rectangle 2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0" name="Rectangle 2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1" name="Rectangle 2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2" name="Rectangle 3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CFD7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53" name="Rectangle 31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2690" y="406"/>
                              <a:ext cx="1563" cy="1518"/>
                            </a:xfrm>
                            <a:prstGeom prst="rect">
                              <a:avLst/>
                            </a:prstGeom>
                            <a:solidFill>
                              <a:srgbClr val="CCAF0A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40CDE" w:rsidRDefault="00C40CDE" w:rsidP="00C40CDE">
                                <w:pPr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52"/>
                                    <w:szCs w:val="52"/>
                                  </w:rPr>
                                  <w:t>2014</w:t>
                                </w:r>
                              </w:p>
                              <w:p w:rsidR="00C40CDE" w:rsidRPr="00952409" w:rsidRDefault="00C40CDE" w:rsidP="00C40CDE">
                                <w:pPr>
                                  <w:jc w:val="center"/>
                                  <w:rPr>
                                    <w:color w:val="FFFFFF"/>
                                    <w:sz w:val="48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wpg:grpSp>
                      <wpg:grpSp>
                        <wpg:cNvPr id="54" name="Group 32"/>
                        <wpg:cNvGrpSpPr>
                          <a:grpSpLocks/>
                        </wpg:cNvGrpSpPr>
                        <wpg:grpSpPr bwMode="auto">
                          <a:xfrm>
                            <a:off x="3446" y="13758"/>
                            <a:ext cx="8169" cy="1382"/>
                            <a:chOff x="3446" y="13758"/>
                            <a:chExt cx="8169" cy="1382"/>
                          </a:xfrm>
                        </wpg:grpSpPr>
                        <wpg:grpSp>
                          <wpg:cNvPr id="55" name="Group 33"/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10833" y="14380"/>
                              <a:ext cx="782" cy="76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56" name="Rectangle 3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7" name="Rectangle 3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AF0A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8" name="Rectangle 3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59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13758"/>
                              <a:ext cx="7105" cy="1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40CDE" w:rsidRPr="00E57602" w:rsidRDefault="00C40CDE" w:rsidP="00C40CDE">
                                <w:pPr>
                                  <w:pStyle w:val="a3"/>
                                  <w:wordWrap w:val="0"/>
                                  <w:ind w:right="220"/>
                                  <w:jc w:val="right"/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</w:pPr>
                                <w:r w:rsidRPr="00952409">
                                  <w:rPr>
                                    <w:rFonts w:hint="eastAsia"/>
                                    <w:color w:val="FFFFFF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87286">
                                  <w:rPr>
                                    <w:rFonts w:hint="eastAsia"/>
                                    <w:color w:val="FFFFFF"/>
                                    <w:sz w:val="52"/>
                                    <w:szCs w:val="52"/>
                                  </w:rPr>
                                  <w:t>广州兴图</w:t>
                                </w:r>
                                <w:r w:rsidR="00F87286"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  <w:t>科技</w:t>
                                </w:r>
                                <w:r w:rsidRPr="00E57602">
                                  <w:rPr>
                                    <w:rFonts w:hint="eastAsia"/>
                                    <w:color w:val="FFFFFF"/>
                                    <w:sz w:val="52"/>
                                    <w:szCs w:val="52"/>
                                  </w:rPr>
                                  <w:t>有限公司</w:t>
                                </w:r>
                              </w:p>
                              <w:p w:rsidR="00C40CDE" w:rsidRDefault="00C40CDE" w:rsidP="00C40CDE">
                                <w:pPr>
                                  <w:pStyle w:val="a3"/>
                                  <w:jc w:val="right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E57602">
                                  <w:rPr>
                                    <w:rFonts w:hint="eastAsia"/>
                                    <w:sz w:val="44"/>
                                    <w:szCs w:val="44"/>
                                  </w:rPr>
                                  <w:t>项目分部</w:t>
                                </w:r>
                              </w:p>
                              <w:p w:rsidR="00C40CDE" w:rsidRPr="00E57602" w:rsidRDefault="00C40CDE" w:rsidP="00C40CDE">
                                <w:pPr>
                                  <w:pStyle w:val="a3"/>
                                  <w:jc w:val="right"/>
                                  <w:rPr>
                                    <w:color w:val="FFFFFF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C40CDE" w:rsidRPr="00952409" w:rsidRDefault="00C40CDE" w:rsidP="00C40CDE">
                                <w:pPr>
                                  <w:pStyle w:val="a3"/>
                                  <w:wordWrap w:val="0"/>
                                  <w:jc w:val="right"/>
                                  <w:rPr>
                                    <w:color w:val="FFFFFF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/>
                                    <w:sz w:val="20"/>
                                    <w:szCs w:val="20"/>
                                  </w:rPr>
                                  <w:t>2013-01</w:t>
                                </w:r>
                                <w:r w:rsidRPr="00952409">
                                  <w:rPr>
                                    <w:rFonts w:hint="eastAsia"/>
                                    <w:color w:val="FFFFFF"/>
                                    <w:sz w:val="20"/>
                                    <w:szCs w:val="20"/>
                                  </w:rPr>
                                  <w:t xml:space="preserve">-26 </w:t>
                                </w:r>
                                <w:r w:rsidRPr="00952409">
                                  <w:rPr>
                                    <w:rFonts w:hint="eastAsia"/>
                                    <w:color w:val="FFFFFF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49AC7" id="组合 41" o:spid="_x0000_s1026" style="position:absolute;left:0;text-align:left;margin-left:13.25pt;margin-top:16.5pt;width:563.95pt;height:804.15pt;z-index:251659264;mso-width-percent:950;mso-position-horizontal-relative:margin;mso-position-vertical-relative:margin;mso-width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" o:allowincell="f">
                <v:group id="Group 21" o:spid="_x0000_s1027" style="position:absolute;left:316;top:406;width:11608;height:15028" coordorigin="321,406" coordsize="11600,1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22" o:spid="_x0000_s1028" alt="Zig zag" style="position:absolute;left:339;top:406;width:11582;height:1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" fillcolor="#8c8c8c" strokecolor="white" strokeweight="1pt">
                    <v:fill r:id="rId8" o:title="" color2="#bfbfbf" type="pattern"/>
                    <v:shadow color="#d8d8d8" offset="3pt,3pt"/>
                  </v:rect>
                  <v:rect id="Rectangle 23" o:spid="_x0000_s1029" style="position:absolute;left:3446;top:406;width:8475;height:15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" fillcolor="#737373" strokecolor="white" strokeweight="1pt">
                    <v:shadow color="#d8d8d8" offset="3pt,3pt"/>
                    <v:textbox inset="18pt,108pt,36pt">
                      <w:txbxContent>
                        <w:p w:rsidR="00C40CDE" w:rsidRPr="004F2A2C" w:rsidRDefault="00BA5D24" w:rsidP="00C40CDE">
                          <w:pPr>
                            <w:pStyle w:val="a3"/>
                            <w:jc w:val="center"/>
                            <w:rPr>
                              <w:rFonts w:ascii="Verdana" w:hAnsi="Verdana"/>
                              <w:b/>
                              <w:sz w:val="52"/>
                              <w:szCs w:val="52"/>
                            </w:rPr>
                          </w:pPr>
                          <w:r w:rsidRPr="00BA5D24">
                            <w:rPr>
                              <w:rFonts w:ascii="Verdana" w:hAnsi="Verdana" w:hint="eastAsia"/>
                              <w:b/>
                              <w:sz w:val="52"/>
                              <w:szCs w:val="52"/>
                            </w:rPr>
                            <w:t>Mes</w:t>
                          </w:r>
                          <w:r w:rsidR="001671C8">
                            <w:rPr>
                              <w:rFonts w:ascii="Verdana" w:hAnsi="Verdana" w:hint="eastAsia"/>
                              <w:b/>
                              <w:sz w:val="52"/>
                              <w:szCs w:val="52"/>
                            </w:rPr>
                            <w:t>生产履历上传接口</w:t>
                          </w:r>
                          <w:r w:rsidR="00C40CDE">
                            <w:rPr>
                              <w:rFonts w:ascii="Verdana" w:hAnsi="Verdana"/>
                              <w:b/>
                              <w:sz w:val="52"/>
                              <w:szCs w:val="52"/>
                            </w:rPr>
                            <w:t>方案</w:t>
                          </w:r>
                        </w:p>
                        <w:p w:rsidR="00C40CDE" w:rsidRPr="00952409" w:rsidRDefault="00C40CDE" w:rsidP="00C40CDE">
                          <w:pPr>
                            <w:pStyle w:val="a3"/>
                            <w:rPr>
                              <w:color w:val="FFFFFF"/>
                            </w:rPr>
                          </w:pPr>
                        </w:p>
                        <w:p w:rsidR="00C40CDE" w:rsidRPr="005876F1" w:rsidRDefault="00C40CDE" w:rsidP="00C40CDE">
                          <w:pPr>
                            <w:pStyle w:val="a3"/>
                            <w:rPr>
                              <w:color w:val="FFFFFF"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</v:rect>
                  <v:group id="Group 24" o:spid="_x0000_s1030" style="position:absolute;left:321;top:3424;width:3125;height:6069" coordorigin="654,3599" coordsize="288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rect id="Rectangle 25" o:spid="_x0000_s1031" style="position:absolute;left:209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" fillcolor="#b6cfd7" strokecolor="white" strokeweight="1pt">
                      <v:fill opacity="52428f"/>
                      <v:shadow color="#d8d8d8" offset="3pt,3pt"/>
                    </v:rect>
                    <v:rect id="Rectangle 26" o:spid="_x0000_s1032" style="position:absolute;left:209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" fillcolor="#b6cfd7" strokecolor="white" strokeweight="1pt">
                      <v:fill opacity="32896f"/>
                      <v:shadow color="#d8d8d8" offset="3pt,3pt"/>
                    </v:rect>
                    <v:rect id="Rectangle 27" o:spid="_x0000_s1033" style="position:absolute;left:65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" fillcolor="#b6cfd7" strokecolor="white" strokeweight="1pt">
                      <v:fill opacity="52428f"/>
                      <v:shadow color="#d8d8d8" offset="3pt,3pt"/>
                    </v:rect>
                    <v:rect id="Rectangle 28" o:spid="_x0000_s1034" style="position:absolute;left:654;top:359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" fillcolor="#b6cfd7" strokecolor="white" strokeweight="1pt">
                      <v:fill opacity="32896f"/>
                      <v:shadow color="#d8d8d8" offset="3pt,3pt"/>
                    </v:rect>
                    <v:rect id="Rectangle 29" o:spid="_x0000_s1035" style="position:absolute;left:65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" fillcolor="#b6cfd7" strokecolor="white" strokeweight="1pt">
                      <v:fill opacity="32896f"/>
                      <v:shadow color="#d8d8d8" offset="3pt,3pt"/>
                    </v:rect>
                    <v:rect id="Rectangle 30" o:spid="_x0000_s1036" style="position:absolute;left:2094;top:791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" fillcolor="#b6cfd7" strokecolor="white" strokeweight="1pt">
                      <v:fill opacity="32896f"/>
                      <v:shadow color="#d8d8d8" offset="3pt,3pt"/>
                    </v:rect>
                  </v:group>
                  <v:rect id="Rectangle 31" o:spid="_x0000_s1037" style="position:absolute;left:2690;top:406;width:1563;height:1518;flip:x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" fillcolor="#ccaf0a" strokecolor="white" strokeweight="1pt">
                    <v:shadow color="#d8d8d8" offset="3pt,3pt"/>
                    <v:textbox>
                      <w:txbxContent>
                        <w:p w:rsidR="00C40CDE" w:rsidRDefault="00C40CDE" w:rsidP="00C40CDE">
                          <w:pPr>
                            <w:jc w:val="center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hint="eastAsia"/>
                              <w:sz w:val="52"/>
                              <w:szCs w:val="52"/>
                            </w:rPr>
                            <w:t>2014</w:t>
                          </w:r>
                        </w:p>
                        <w:p w:rsidR="00C40CDE" w:rsidRPr="00952409" w:rsidRDefault="00C40CDE" w:rsidP="00C40CDE">
                          <w:pPr>
                            <w:jc w:val="center"/>
                            <w:rPr>
                              <w:color w:val="FFFFFF"/>
                              <w:sz w:val="48"/>
                              <w:szCs w:val="52"/>
                            </w:rPr>
                          </w:pPr>
                        </w:p>
                      </w:txbxContent>
                    </v:textbox>
                  </v:rect>
                </v:group>
                <v:group id="Group 32" o:spid="_x0000_s1038" style="position:absolute;left:3446;top:13758;width:8169;height:1382" coordorigin="3446,13758" coordsize="8169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33" o:spid="_x0000_s1039" style="position:absolute;left:10833;top:14380;width:782;height:760;flip:x y" coordorigin="8754,11945" coordsize="2880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">
                    <v:rect id="Rectangle 34" o:spid="_x0000_s1040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" fillcolor="#bfbfbf" strokecolor="white" strokeweight="1pt">
                      <v:fill opacity="32896f"/>
                      <v:shadow color="#d8d8d8" offset="3pt,3pt"/>
                    </v:rect>
                    <v:rect id="Rectangle 35" o:spid="_x0000_s1041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" fillcolor="#ccaf0a" strokecolor="white" strokeweight="1pt">
                      <v:shadow color="#d8d8d8" offset="3pt,3pt"/>
                    </v:rect>
                    <v:rect id="Rectangle 36" o:spid="_x0000_s1042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" fillcolor="#bfbfbf" strokecolor="white" strokeweight="1pt">
                      <v:fill opacity="32896f"/>
                      <v:shadow color="#d8d8d8" offset="3pt,3pt"/>
                    </v:rect>
                  </v:group>
                  <v:rect id="Rectangle 37" o:spid="_x0000_s1043" style="position:absolute;left:3446;top:13758;width:7105;height:138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" filled="f" stroked="f" strokecolor="white" strokeweight="1pt">
                    <v:fill opacity="52428f"/>
                    <v:textbox inset=",0,,0">
                      <w:txbxContent>
                        <w:p w:rsidR="00C40CDE" w:rsidRPr="00E57602" w:rsidRDefault="00C40CDE" w:rsidP="00C40CDE">
                          <w:pPr>
                            <w:pStyle w:val="a3"/>
                            <w:wordWrap w:val="0"/>
                            <w:ind w:right="220"/>
                            <w:jc w:val="right"/>
                            <w:rPr>
                              <w:color w:val="FFFFFF"/>
                              <w:sz w:val="52"/>
                              <w:szCs w:val="52"/>
                            </w:rPr>
                          </w:pPr>
                          <w:r w:rsidRPr="00952409">
                            <w:rPr>
                              <w:rFonts w:hint="eastAsia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  <w:r w:rsidR="00F87286">
                            <w:rPr>
                              <w:rFonts w:hint="eastAsia"/>
                              <w:color w:val="FFFFFF"/>
                              <w:sz w:val="52"/>
                              <w:szCs w:val="52"/>
                            </w:rPr>
                            <w:t>广州兴图</w:t>
                          </w:r>
                          <w:r w:rsidR="00F87286">
                            <w:rPr>
                              <w:color w:val="FFFFFF"/>
                              <w:sz w:val="52"/>
                              <w:szCs w:val="52"/>
                            </w:rPr>
                            <w:t>科技</w:t>
                          </w:r>
                          <w:r w:rsidRPr="00E57602">
                            <w:rPr>
                              <w:rFonts w:hint="eastAsia"/>
                              <w:color w:val="FFFFFF"/>
                              <w:sz w:val="52"/>
                              <w:szCs w:val="52"/>
                            </w:rPr>
                            <w:t>有限公司</w:t>
                          </w:r>
                        </w:p>
                        <w:p w:rsidR="00C40CDE" w:rsidRDefault="00C40CDE" w:rsidP="00C40CDE">
                          <w:pPr>
                            <w:pStyle w:val="a3"/>
                            <w:jc w:val="right"/>
                            <w:rPr>
                              <w:sz w:val="44"/>
                              <w:szCs w:val="44"/>
                            </w:rPr>
                          </w:pPr>
                          <w:r w:rsidRPr="00E57602">
                            <w:rPr>
                              <w:rFonts w:hint="eastAsia"/>
                              <w:sz w:val="44"/>
                              <w:szCs w:val="44"/>
                            </w:rPr>
                            <w:t>项目分部</w:t>
                          </w:r>
                        </w:p>
                        <w:p w:rsidR="00C40CDE" w:rsidRPr="00E57602" w:rsidRDefault="00C40CDE" w:rsidP="00C40CDE">
                          <w:pPr>
                            <w:pStyle w:val="a3"/>
                            <w:jc w:val="right"/>
                            <w:rPr>
                              <w:color w:val="FFFFFF"/>
                              <w:sz w:val="44"/>
                              <w:szCs w:val="44"/>
                            </w:rPr>
                          </w:pPr>
                        </w:p>
                        <w:p w:rsidR="00C40CDE" w:rsidRPr="00952409" w:rsidRDefault="00C40CDE" w:rsidP="00C40CDE">
                          <w:pPr>
                            <w:pStyle w:val="a3"/>
                            <w:wordWrap w:val="0"/>
                            <w:jc w:val="right"/>
                            <w:rPr>
                              <w:color w:val="FFFFFF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0"/>
                              <w:szCs w:val="20"/>
                            </w:rPr>
                            <w:t>2013-01</w:t>
                          </w:r>
                          <w:r w:rsidRPr="00952409">
                            <w:rPr>
                              <w:rFonts w:hint="eastAsia"/>
                              <w:color w:val="FFFFFF"/>
                              <w:sz w:val="20"/>
                              <w:szCs w:val="20"/>
                            </w:rPr>
                            <w:t xml:space="preserve">-26 </w:t>
                          </w:r>
                          <w:r w:rsidRPr="00952409">
                            <w:rPr>
                              <w:rFonts w:hint="eastAsia"/>
                              <w:color w:val="FFFFFF"/>
                            </w:rPr>
                            <w:t xml:space="preserve">  </w:t>
                          </w: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</w:p>
    <w:p w:rsidR="00C40CDE" w:rsidRDefault="00C40CDE" w:rsidP="00C40CDE">
      <w:pPr>
        <w:sectPr w:rsidR="00C40CDE" w:rsidSect="00C40CDE">
          <w:pgSz w:w="11906" w:h="16838" w:code="9"/>
          <w:pgMar w:top="0" w:right="0" w:bottom="0" w:left="0" w:header="851" w:footer="992" w:gutter="0"/>
          <w:cols w:space="425"/>
          <w:docGrid w:type="linesAndChars" w:linePitch="312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6100840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C63EB" w:rsidRDefault="000C63EB">
          <w:pPr>
            <w:pStyle w:val="TOC"/>
          </w:pPr>
          <w:r>
            <w:rPr>
              <w:lang w:val="zh-CN"/>
            </w:rPr>
            <w:t>目录</w:t>
          </w:r>
        </w:p>
        <w:p w:rsidR="002D7939" w:rsidRDefault="000C63EB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619300" w:history="1">
            <w:r w:rsidR="002D7939" w:rsidRPr="00C05DCD">
              <w:rPr>
                <w:rStyle w:val="ad"/>
                <w:noProof/>
              </w:rPr>
              <w:t>一、</w:t>
            </w:r>
            <w:r w:rsidR="002D7939">
              <w:rPr>
                <w:noProof/>
              </w:rPr>
              <w:tab/>
            </w:r>
            <w:r w:rsidR="002D7939" w:rsidRPr="00C05DCD">
              <w:rPr>
                <w:rStyle w:val="ad"/>
                <w:noProof/>
              </w:rPr>
              <w:t>接口规约</w:t>
            </w:r>
            <w:r w:rsidR="002D7939">
              <w:rPr>
                <w:noProof/>
                <w:webHidden/>
              </w:rPr>
              <w:tab/>
            </w:r>
            <w:r w:rsidR="002D7939">
              <w:rPr>
                <w:noProof/>
                <w:webHidden/>
              </w:rPr>
              <w:fldChar w:fldCharType="begin"/>
            </w:r>
            <w:r w:rsidR="002D7939">
              <w:rPr>
                <w:noProof/>
                <w:webHidden/>
              </w:rPr>
              <w:instrText xml:space="preserve"> PAGEREF _Toc514619300 \h </w:instrText>
            </w:r>
            <w:r w:rsidR="002D7939">
              <w:rPr>
                <w:noProof/>
                <w:webHidden/>
              </w:rPr>
            </w:r>
            <w:r w:rsidR="002D7939">
              <w:rPr>
                <w:noProof/>
                <w:webHidden/>
              </w:rPr>
              <w:fldChar w:fldCharType="separate"/>
            </w:r>
            <w:r w:rsidR="002D7939">
              <w:rPr>
                <w:noProof/>
                <w:webHidden/>
              </w:rPr>
              <w:t>2</w:t>
            </w:r>
            <w:r w:rsidR="002D7939">
              <w:rPr>
                <w:noProof/>
                <w:webHidden/>
              </w:rPr>
              <w:fldChar w:fldCharType="end"/>
            </w:r>
          </w:hyperlink>
        </w:p>
        <w:p w:rsidR="002D7939" w:rsidRDefault="002019F7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514619305" w:history="1">
            <w:r w:rsidR="002D7939" w:rsidRPr="00C05DCD">
              <w:rPr>
                <w:rStyle w:val="ad"/>
                <w:noProof/>
              </w:rPr>
              <w:t>二、</w:t>
            </w:r>
            <w:r w:rsidR="002D7939">
              <w:rPr>
                <w:noProof/>
              </w:rPr>
              <w:tab/>
            </w:r>
            <w:r w:rsidR="002D7939" w:rsidRPr="00C05DCD">
              <w:rPr>
                <w:rStyle w:val="ad"/>
                <w:noProof/>
              </w:rPr>
              <w:t>术语、定义</w:t>
            </w:r>
            <w:r w:rsidR="002D7939">
              <w:rPr>
                <w:noProof/>
                <w:webHidden/>
              </w:rPr>
              <w:tab/>
            </w:r>
            <w:r w:rsidR="002D7939">
              <w:rPr>
                <w:noProof/>
                <w:webHidden/>
              </w:rPr>
              <w:fldChar w:fldCharType="begin"/>
            </w:r>
            <w:r w:rsidR="002D7939">
              <w:rPr>
                <w:noProof/>
                <w:webHidden/>
              </w:rPr>
              <w:instrText xml:space="preserve"> PAGEREF _Toc514619305 \h </w:instrText>
            </w:r>
            <w:r w:rsidR="002D7939">
              <w:rPr>
                <w:noProof/>
                <w:webHidden/>
              </w:rPr>
            </w:r>
            <w:r w:rsidR="002D7939">
              <w:rPr>
                <w:noProof/>
                <w:webHidden/>
              </w:rPr>
              <w:fldChar w:fldCharType="separate"/>
            </w:r>
            <w:r w:rsidR="002D7939">
              <w:rPr>
                <w:noProof/>
                <w:webHidden/>
              </w:rPr>
              <w:t>3</w:t>
            </w:r>
            <w:r w:rsidR="002D7939">
              <w:rPr>
                <w:noProof/>
                <w:webHidden/>
              </w:rPr>
              <w:fldChar w:fldCharType="end"/>
            </w:r>
          </w:hyperlink>
        </w:p>
        <w:p w:rsidR="002D7939" w:rsidRDefault="002019F7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514619306" w:history="1">
            <w:r w:rsidR="002D7939" w:rsidRPr="00C05DCD">
              <w:rPr>
                <w:rStyle w:val="ad"/>
                <w:noProof/>
              </w:rPr>
              <w:t>三、</w:t>
            </w:r>
            <w:r w:rsidR="002D7939">
              <w:rPr>
                <w:noProof/>
              </w:rPr>
              <w:tab/>
            </w:r>
            <w:r w:rsidR="002D7939" w:rsidRPr="00C05DCD">
              <w:rPr>
                <w:rStyle w:val="ad"/>
                <w:noProof/>
              </w:rPr>
              <w:t>基本规则</w:t>
            </w:r>
            <w:r w:rsidR="002D7939">
              <w:rPr>
                <w:noProof/>
                <w:webHidden/>
              </w:rPr>
              <w:tab/>
            </w:r>
            <w:r w:rsidR="002D7939">
              <w:rPr>
                <w:noProof/>
                <w:webHidden/>
              </w:rPr>
              <w:fldChar w:fldCharType="begin"/>
            </w:r>
            <w:r w:rsidR="002D7939">
              <w:rPr>
                <w:noProof/>
                <w:webHidden/>
              </w:rPr>
              <w:instrText xml:space="preserve"> PAGEREF _Toc514619306 \h </w:instrText>
            </w:r>
            <w:r w:rsidR="002D7939">
              <w:rPr>
                <w:noProof/>
                <w:webHidden/>
              </w:rPr>
            </w:r>
            <w:r w:rsidR="002D7939">
              <w:rPr>
                <w:noProof/>
                <w:webHidden/>
              </w:rPr>
              <w:fldChar w:fldCharType="separate"/>
            </w:r>
            <w:r w:rsidR="002D7939">
              <w:rPr>
                <w:noProof/>
                <w:webHidden/>
              </w:rPr>
              <w:t>3</w:t>
            </w:r>
            <w:r w:rsidR="002D7939">
              <w:rPr>
                <w:noProof/>
                <w:webHidden/>
              </w:rPr>
              <w:fldChar w:fldCharType="end"/>
            </w:r>
          </w:hyperlink>
        </w:p>
        <w:p w:rsidR="002D7939" w:rsidRDefault="002019F7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514619309" w:history="1">
            <w:r w:rsidR="002D7939" w:rsidRPr="00C05DCD">
              <w:rPr>
                <w:rStyle w:val="ad"/>
                <w:noProof/>
              </w:rPr>
              <w:t>四、</w:t>
            </w:r>
            <w:r w:rsidR="002D7939">
              <w:rPr>
                <w:noProof/>
              </w:rPr>
              <w:tab/>
            </w:r>
            <w:r w:rsidR="002D7939" w:rsidRPr="00C05DCD">
              <w:rPr>
                <w:rStyle w:val="ad"/>
                <w:noProof/>
              </w:rPr>
              <w:t>接口数据格式</w:t>
            </w:r>
            <w:r w:rsidR="002D7939">
              <w:rPr>
                <w:noProof/>
                <w:webHidden/>
              </w:rPr>
              <w:tab/>
            </w:r>
            <w:r w:rsidR="002D7939">
              <w:rPr>
                <w:noProof/>
                <w:webHidden/>
              </w:rPr>
              <w:fldChar w:fldCharType="begin"/>
            </w:r>
            <w:r w:rsidR="002D7939">
              <w:rPr>
                <w:noProof/>
                <w:webHidden/>
              </w:rPr>
              <w:instrText xml:space="preserve"> PAGEREF _Toc514619309 \h </w:instrText>
            </w:r>
            <w:r w:rsidR="002D7939">
              <w:rPr>
                <w:noProof/>
                <w:webHidden/>
              </w:rPr>
            </w:r>
            <w:r w:rsidR="002D7939">
              <w:rPr>
                <w:noProof/>
                <w:webHidden/>
              </w:rPr>
              <w:fldChar w:fldCharType="separate"/>
            </w:r>
            <w:r w:rsidR="002D7939">
              <w:rPr>
                <w:noProof/>
                <w:webHidden/>
              </w:rPr>
              <w:t>3</w:t>
            </w:r>
            <w:r w:rsidR="002D7939">
              <w:rPr>
                <w:noProof/>
                <w:webHidden/>
              </w:rPr>
              <w:fldChar w:fldCharType="end"/>
            </w:r>
          </w:hyperlink>
        </w:p>
        <w:p w:rsidR="000C63EB" w:rsidRDefault="000C63EB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0C63EB" w:rsidRDefault="000C63EB">
      <w:pPr>
        <w:rPr>
          <w:b/>
          <w:bCs/>
          <w:lang w:val="zh-CN"/>
        </w:rPr>
      </w:pPr>
    </w:p>
    <w:p w:rsidR="000C63EB" w:rsidRDefault="000C63EB">
      <w:pPr>
        <w:rPr>
          <w:b/>
          <w:bCs/>
          <w:lang w:val="zh-CN"/>
        </w:rPr>
      </w:pPr>
    </w:p>
    <w:p w:rsidR="000C63EB" w:rsidRDefault="000C63EB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2D7939" w:rsidRDefault="002D7939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475329" w:rsidRDefault="00475329">
      <w:pPr>
        <w:rPr>
          <w:b/>
          <w:bCs/>
          <w:lang w:val="zh-CN"/>
        </w:rPr>
      </w:pPr>
    </w:p>
    <w:p w:rsidR="00475329" w:rsidRDefault="00475329">
      <w:pPr>
        <w:rPr>
          <w:b/>
          <w:bCs/>
          <w:lang w:val="zh-CN"/>
        </w:rPr>
      </w:pPr>
    </w:p>
    <w:p w:rsidR="00475329" w:rsidRDefault="00475329">
      <w:pPr>
        <w:rPr>
          <w:b/>
          <w:bCs/>
          <w:lang w:val="zh-CN"/>
        </w:rPr>
      </w:pPr>
    </w:p>
    <w:p w:rsidR="00475329" w:rsidRDefault="00475329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7F3E20" w:rsidRDefault="007F3E20">
      <w:pPr>
        <w:rPr>
          <w:b/>
          <w:bCs/>
          <w:lang w:val="zh-CN"/>
        </w:rPr>
      </w:pPr>
    </w:p>
    <w:p w:rsidR="000C63EB" w:rsidRDefault="000C63EB">
      <w:pPr>
        <w:rPr>
          <w:b/>
          <w:bCs/>
          <w:lang w:val="zh-CN"/>
        </w:rPr>
      </w:pPr>
    </w:p>
    <w:p w:rsidR="000C63EB" w:rsidRDefault="000C63EB">
      <w:pPr>
        <w:rPr>
          <w:b/>
          <w:bCs/>
          <w:lang w:val="zh-CN"/>
        </w:rPr>
      </w:pPr>
    </w:p>
    <w:p w:rsidR="00C40CDE" w:rsidRDefault="00F745BE" w:rsidP="007D282B">
      <w:pPr>
        <w:pStyle w:val="a5"/>
        <w:numPr>
          <w:ilvl w:val="0"/>
          <w:numId w:val="1"/>
        </w:numPr>
        <w:ind w:firstLineChars="0"/>
        <w:outlineLvl w:val="0"/>
      </w:pPr>
      <w:bookmarkStart w:id="0" w:name="_Toc514619300"/>
      <w:r>
        <w:rPr>
          <w:rFonts w:hint="eastAsia"/>
        </w:rPr>
        <w:lastRenderedPageBreak/>
        <w:t>接口</w:t>
      </w:r>
      <w:r w:rsidR="00160227">
        <w:t>规约</w:t>
      </w:r>
      <w:bookmarkEnd w:id="0"/>
    </w:p>
    <w:p w:rsidR="0077711D" w:rsidRDefault="0077711D" w:rsidP="007D282B">
      <w:pPr>
        <w:pStyle w:val="a5"/>
        <w:numPr>
          <w:ilvl w:val="0"/>
          <w:numId w:val="2"/>
        </w:numPr>
        <w:ind w:firstLineChars="0"/>
        <w:outlineLvl w:val="1"/>
      </w:pPr>
      <w:bookmarkStart w:id="1" w:name="_Toc514619301"/>
      <w:r>
        <w:rPr>
          <w:rFonts w:hint="eastAsia"/>
        </w:rPr>
        <w:t>引言</w:t>
      </w:r>
      <w:bookmarkEnd w:id="1"/>
    </w:p>
    <w:p w:rsidR="001B0458" w:rsidRDefault="001B0458" w:rsidP="001B0458">
      <w:pPr>
        <w:pStyle w:val="a5"/>
        <w:ind w:left="780" w:firstLineChars="0" w:firstLine="0"/>
      </w:pPr>
      <w:r>
        <w:t>本文档定义了</w:t>
      </w:r>
      <w:r w:rsidR="00E06940">
        <w:rPr>
          <w:rFonts w:hint="eastAsia"/>
        </w:rPr>
        <w:t>设备对接</w:t>
      </w:r>
      <w:r w:rsidR="00E06940">
        <w:rPr>
          <w:rFonts w:hint="eastAsia"/>
        </w:rPr>
        <w:t>M</w:t>
      </w:r>
      <w:r w:rsidR="00E06940">
        <w:t>es</w:t>
      </w:r>
      <w:r>
        <w:t>平台</w:t>
      </w:r>
      <w:r w:rsidR="00E06940">
        <w:rPr>
          <w:rFonts w:hint="eastAsia"/>
        </w:rPr>
        <w:t>生产履历</w:t>
      </w:r>
      <w:r w:rsidR="00286136">
        <w:rPr>
          <w:rFonts w:hint="eastAsia"/>
        </w:rPr>
        <w:t>上传</w:t>
      </w:r>
      <w:r w:rsidR="00286136">
        <w:t>接口</w:t>
      </w:r>
      <w:r w:rsidR="0036787F">
        <w:t>的说明。相关接口</w:t>
      </w:r>
      <w:r>
        <w:t>仅适用于平台与下位终端之间的交互</w:t>
      </w:r>
    </w:p>
    <w:p w:rsidR="001B0458" w:rsidRDefault="0036787F" w:rsidP="007D282B">
      <w:pPr>
        <w:pStyle w:val="a5"/>
        <w:numPr>
          <w:ilvl w:val="0"/>
          <w:numId w:val="2"/>
        </w:numPr>
        <w:ind w:firstLineChars="0"/>
        <w:outlineLvl w:val="1"/>
      </w:pPr>
      <w:bookmarkStart w:id="2" w:name="_Toc514619302"/>
      <w:r>
        <w:rPr>
          <w:rFonts w:hint="eastAsia"/>
        </w:rPr>
        <w:t>本接口适用于上传条码</w:t>
      </w:r>
      <w:bookmarkStart w:id="3" w:name="OLE_LINK9"/>
      <w:bookmarkStart w:id="4" w:name="OLE_LINK10"/>
      <w:bookmarkStart w:id="5" w:name="OLE_LINK11"/>
      <w:r>
        <w:rPr>
          <w:rFonts w:hint="eastAsia"/>
        </w:rPr>
        <w:t>，品质状态</w:t>
      </w:r>
      <w:bookmarkEnd w:id="3"/>
      <w:bookmarkEnd w:id="4"/>
      <w:bookmarkEnd w:id="5"/>
      <w:r>
        <w:rPr>
          <w:rFonts w:hint="eastAsia"/>
        </w:rPr>
        <w:t>，人员，设备号，夹具号。</w:t>
      </w:r>
      <w:bookmarkEnd w:id="2"/>
    </w:p>
    <w:p w:rsidR="00BA2900" w:rsidRDefault="00F50425" w:rsidP="007D282B">
      <w:pPr>
        <w:pStyle w:val="a5"/>
        <w:numPr>
          <w:ilvl w:val="0"/>
          <w:numId w:val="2"/>
        </w:numPr>
        <w:ind w:firstLineChars="0"/>
        <w:outlineLvl w:val="1"/>
      </w:pPr>
      <w:bookmarkStart w:id="6" w:name="_Toc514619303"/>
      <w:r>
        <w:rPr>
          <w:rFonts w:hint="eastAsia"/>
        </w:rPr>
        <w:t>本接口需要在</w:t>
      </w:r>
      <w:r w:rsidR="00BA2900">
        <w:rPr>
          <w:rFonts w:hint="eastAsia"/>
        </w:rPr>
        <w:t>MES</w:t>
      </w:r>
      <w:r w:rsidR="00BA2900">
        <w:rPr>
          <w:rFonts w:hint="eastAsia"/>
        </w:rPr>
        <w:t>管理端配置设备</w:t>
      </w:r>
      <w:r w:rsidR="00BA2900">
        <w:rPr>
          <w:rFonts w:hint="eastAsia"/>
        </w:rPr>
        <w:t>ID</w:t>
      </w:r>
      <w:r w:rsidR="00EA0071">
        <w:rPr>
          <w:rFonts w:hint="eastAsia"/>
        </w:rPr>
        <w:t>，该</w:t>
      </w:r>
      <w:r w:rsidR="00EA0071">
        <w:rPr>
          <w:rFonts w:hint="eastAsia"/>
        </w:rPr>
        <w:t>ID</w:t>
      </w:r>
      <w:r w:rsidR="00EA0071">
        <w:rPr>
          <w:rFonts w:hint="eastAsia"/>
        </w:rPr>
        <w:t>在设备上次时候进行标识。</w:t>
      </w:r>
      <w:bookmarkEnd w:id="6"/>
    </w:p>
    <w:p w:rsidR="00D3586E" w:rsidRDefault="00250048" w:rsidP="0094312C">
      <w:pPr>
        <w:pStyle w:val="a5"/>
        <w:numPr>
          <w:ilvl w:val="0"/>
          <w:numId w:val="2"/>
        </w:numPr>
        <w:ind w:firstLineChars="0"/>
        <w:outlineLvl w:val="1"/>
      </w:pPr>
      <w:bookmarkStart w:id="7" w:name="_Toc514619304"/>
      <w:r>
        <w:rPr>
          <w:rFonts w:hint="eastAsia"/>
        </w:rPr>
        <w:t>接口信息使用“</w:t>
      </w:r>
      <w:r>
        <w:rPr>
          <w:rFonts w:hint="eastAsia"/>
        </w:rPr>
        <w:t>,</w:t>
      </w:r>
      <w:r>
        <w:rPr>
          <w:rFonts w:hint="eastAsia"/>
        </w:rPr>
        <w:t>”进行分隔，其它信息不能使用“</w:t>
      </w:r>
      <w:r>
        <w:rPr>
          <w:rFonts w:hint="eastAsia"/>
        </w:rPr>
        <w:t>,</w:t>
      </w:r>
      <w:r>
        <w:rPr>
          <w:rFonts w:hint="eastAsia"/>
        </w:rPr>
        <w:t>”字符</w:t>
      </w:r>
      <w:r w:rsidR="0094312C">
        <w:rPr>
          <w:rFonts w:hint="eastAsia"/>
        </w:rPr>
        <w:t>，每条数据以</w:t>
      </w:r>
      <w:r w:rsidR="0094312C">
        <w:rPr>
          <w:rFonts w:hint="eastAsia"/>
        </w:rPr>
        <w:t>\</w:t>
      </w:r>
      <w:r w:rsidR="0094312C">
        <w:t>r\n</w:t>
      </w:r>
      <w:r w:rsidR="0094312C">
        <w:rPr>
          <w:rFonts w:hint="eastAsia"/>
        </w:rPr>
        <w:t>结尾</w:t>
      </w:r>
      <w:r>
        <w:rPr>
          <w:rFonts w:hint="eastAsia"/>
        </w:rPr>
        <w:t>。</w:t>
      </w:r>
      <w:bookmarkEnd w:id="7"/>
    </w:p>
    <w:p w:rsidR="006A5B46" w:rsidRDefault="006A5B46" w:rsidP="0094312C">
      <w:pPr>
        <w:pStyle w:val="a5"/>
        <w:numPr>
          <w:ilvl w:val="0"/>
          <w:numId w:val="2"/>
        </w:numPr>
        <w:ind w:firstLineChars="0"/>
        <w:outlineLvl w:val="1"/>
      </w:pPr>
      <w:r>
        <w:rPr>
          <w:rFonts w:hint="eastAsia"/>
        </w:rPr>
        <w:t>上传工序不能作为上线工序。</w:t>
      </w:r>
    </w:p>
    <w:p w:rsidR="001B0458" w:rsidRPr="00BA2900" w:rsidRDefault="001B0458" w:rsidP="001B0458">
      <w:pPr>
        <w:pStyle w:val="a5"/>
        <w:ind w:left="780" w:firstLineChars="0" w:firstLine="0"/>
      </w:pPr>
    </w:p>
    <w:p w:rsidR="00C40CDE" w:rsidRDefault="001B0458" w:rsidP="007D282B">
      <w:pPr>
        <w:pStyle w:val="a5"/>
        <w:numPr>
          <w:ilvl w:val="0"/>
          <w:numId w:val="1"/>
        </w:numPr>
        <w:ind w:firstLineChars="0"/>
        <w:outlineLvl w:val="0"/>
      </w:pPr>
      <w:bookmarkStart w:id="8" w:name="_Toc514619305"/>
      <w:r>
        <w:t>术语、定义</w:t>
      </w:r>
      <w:bookmarkEnd w:id="8"/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2633"/>
        <w:gridCol w:w="2621"/>
        <w:gridCol w:w="2622"/>
      </w:tblGrid>
      <w:tr w:rsidR="001B0458" w:rsidTr="001B0458"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  <w:r>
              <w:rPr>
                <w:rFonts w:hint="eastAsia"/>
              </w:rPr>
              <w:t>术语、缩写</w:t>
            </w:r>
          </w:p>
        </w:tc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  <w:r>
              <w:rPr>
                <w:rFonts w:hint="eastAsia"/>
              </w:rPr>
              <w:t>英文含义</w:t>
            </w:r>
          </w:p>
        </w:tc>
        <w:tc>
          <w:tcPr>
            <w:tcW w:w="2766" w:type="dxa"/>
          </w:tcPr>
          <w:p w:rsidR="001B0458" w:rsidRDefault="001B0458" w:rsidP="001B0458">
            <w:pPr>
              <w:pStyle w:val="a5"/>
              <w:ind w:firstLineChars="0" w:firstLine="0"/>
            </w:pPr>
            <w:r>
              <w:rPr>
                <w:rFonts w:hint="eastAsia"/>
              </w:rPr>
              <w:t>中文含义</w:t>
            </w:r>
          </w:p>
        </w:tc>
      </w:tr>
      <w:tr w:rsidR="001B0458" w:rsidTr="001B0458"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6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</w:tr>
      <w:tr w:rsidR="001B0458" w:rsidTr="001B0458"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6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</w:tr>
      <w:tr w:rsidR="001B0458" w:rsidTr="001B0458"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5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  <w:tc>
          <w:tcPr>
            <w:tcW w:w="2766" w:type="dxa"/>
          </w:tcPr>
          <w:p w:rsidR="001B0458" w:rsidRDefault="001B0458" w:rsidP="001B0458">
            <w:pPr>
              <w:pStyle w:val="a5"/>
              <w:ind w:firstLineChars="0" w:firstLine="0"/>
            </w:pPr>
          </w:p>
        </w:tc>
      </w:tr>
    </w:tbl>
    <w:p w:rsidR="001B0458" w:rsidRDefault="001B0458" w:rsidP="001B0458">
      <w:pPr>
        <w:pStyle w:val="a5"/>
        <w:ind w:left="420" w:firstLineChars="0" w:firstLine="0"/>
      </w:pPr>
    </w:p>
    <w:p w:rsidR="00BE1483" w:rsidRDefault="0092263D" w:rsidP="00A7062E">
      <w:pPr>
        <w:pStyle w:val="a5"/>
        <w:numPr>
          <w:ilvl w:val="0"/>
          <w:numId w:val="1"/>
        </w:numPr>
        <w:ind w:firstLineChars="0"/>
        <w:outlineLvl w:val="0"/>
      </w:pPr>
      <w:bookmarkStart w:id="9" w:name="_Toc514619306"/>
      <w:r>
        <w:t>基本规则</w:t>
      </w:r>
      <w:bookmarkEnd w:id="9"/>
    </w:p>
    <w:p w:rsidR="0072705A" w:rsidRDefault="00CB27A5" w:rsidP="00953A1D">
      <w:pPr>
        <w:pStyle w:val="a5"/>
        <w:numPr>
          <w:ilvl w:val="0"/>
          <w:numId w:val="4"/>
        </w:numPr>
        <w:ind w:firstLineChars="0"/>
        <w:outlineLvl w:val="1"/>
      </w:pPr>
      <w:bookmarkStart w:id="10" w:name="_Toc514619307"/>
      <w:r>
        <w:rPr>
          <w:rFonts w:hint="eastAsia"/>
        </w:rPr>
        <w:t>连接正常建立后，设备在</w:t>
      </w:r>
      <w:r w:rsidR="0072705A">
        <w:rPr>
          <w:rFonts w:hint="eastAsia"/>
        </w:rPr>
        <w:t>检测完毕后，将相应信息（</w:t>
      </w:r>
      <w:r w:rsidR="0027063C">
        <w:rPr>
          <w:rFonts w:hint="eastAsia"/>
        </w:rPr>
        <w:t>标记头、</w:t>
      </w:r>
      <w:r w:rsidR="0072705A">
        <w:rPr>
          <w:rFonts w:hint="eastAsia"/>
        </w:rPr>
        <w:t>设备</w:t>
      </w:r>
      <w:r w:rsidR="0072705A">
        <w:rPr>
          <w:rFonts w:hint="eastAsia"/>
        </w:rPr>
        <w:t>ID</w:t>
      </w:r>
      <w:r w:rsidR="0072705A">
        <w:rPr>
          <w:rFonts w:hint="eastAsia"/>
        </w:rPr>
        <w:t>、条码、设备号、夹具号）发送到接口，接口将返回相关信息，表示信息是否成功存储。</w:t>
      </w:r>
      <w:bookmarkEnd w:id="10"/>
    </w:p>
    <w:bookmarkStart w:id="11" w:name="_Toc514619308"/>
    <w:bookmarkEnd w:id="11"/>
    <w:p w:rsidR="00C40CDE" w:rsidRDefault="000B3F42" w:rsidP="0072705A">
      <w:pPr>
        <w:pStyle w:val="a5"/>
        <w:ind w:left="780" w:firstLineChars="0" w:firstLine="0"/>
        <w:outlineLvl w:val="1"/>
      </w:pPr>
      <w:r>
        <w:object w:dxaOrig="8445" w:dyaOrig="1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3pt" o:ole="">
            <v:imagedata r:id="rId9" o:title=""/>
          </v:shape>
          <o:OLEObject Type="Embed" ProgID="Visio.Drawing.15" ShapeID="_x0000_i1025" DrawAspect="Content" ObjectID="_1594551581" r:id="rId10"/>
        </w:object>
      </w:r>
    </w:p>
    <w:p w:rsidR="00C40CDE" w:rsidRDefault="00C40CDE" w:rsidP="00C40CDE"/>
    <w:p w:rsidR="00C40CDE" w:rsidRDefault="000B3F42" w:rsidP="007D282B">
      <w:pPr>
        <w:pStyle w:val="a5"/>
        <w:numPr>
          <w:ilvl w:val="0"/>
          <w:numId w:val="1"/>
        </w:numPr>
        <w:ind w:firstLineChars="0"/>
        <w:outlineLvl w:val="0"/>
      </w:pPr>
      <w:bookmarkStart w:id="12" w:name="_Toc514619309"/>
      <w:r>
        <w:rPr>
          <w:rFonts w:hint="eastAsia"/>
        </w:rPr>
        <w:t>接口</w:t>
      </w:r>
      <w:r w:rsidR="00741D60">
        <w:t>数据格式</w:t>
      </w:r>
      <w:bookmarkEnd w:id="12"/>
    </w:p>
    <w:p w:rsidR="00C40CDE" w:rsidRDefault="00F37506" w:rsidP="00082248">
      <w:pPr>
        <w:ind w:left="420"/>
      </w:pPr>
      <w:r>
        <w:rPr>
          <w:rFonts w:hint="eastAsia"/>
        </w:rPr>
        <w:t>接口为了易于开发，与直观，接口采用</w:t>
      </w:r>
      <w:r w:rsidRPr="004C2F9D">
        <w:t>ascii</w:t>
      </w:r>
      <w:r>
        <w:rPr>
          <w:rFonts w:hint="eastAsia"/>
        </w:rPr>
        <w:t>进行通信。</w:t>
      </w:r>
      <w:r w:rsidR="00082248">
        <w:rPr>
          <w:rFonts w:hint="eastAsia"/>
        </w:rPr>
        <w:t>接口</w:t>
      </w:r>
      <w:r w:rsidR="00AF55EE">
        <w:rPr>
          <w:rFonts w:hint="eastAsia"/>
        </w:rPr>
        <w:t>目前支持</w:t>
      </w:r>
      <w:r w:rsidR="00CD1BB6">
        <w:rPr>
          <w:rFonts w:hint="eastAsia"/>
        </w:rPr>
        <w:t>三</w:t>
      </w:r>
      <w:r w:rsidR="00082248">
        <w:rPr>
          <w:rFonts w:hint="eastAsia"/>
        </w:rPr>
        <w:t>种</w:t>
      </w:r>
      <w:r w:rsidR="003309AE">
        <w:rPr>
          <w:rFonts w:hint="eastAsia"/>
        </w:rPr>
        <w:t>上传</w:t>
      </w:r>
      <w:r w:rsidR="00082248">
        <w:rPr>
          <w:rFonts w:hint="eastAsia"/>
        </w:rPr>
        <w:t>数据格式。</w:t>
      </w:r>
    </w:p>
    <w:p w:rsidR="003A07C5" w:rsidRDefault="00082248" w:rsidP="00165D46">
      <w:pPr>
        <w:pStyle w:val="a5"/>
        <w:numPr>
          <w:ilvl w:val="0"/>
          <w:numId w:val="3"/>
        </w:numPr>
        <w:ind w:firstLineChars="0"/>
        <w:outlineLvl w:val="1"/>
      </w:pPr>
      <w:bookmarkStart w:id="13" w:name="_Toc514619310"/>
      <w:r>
        <w:rPr>
          <w:rFonts w:hint="eastAsia"/>
        </w:rPr>
        <w:t>生产</w:t>
      </w:r>
      <w:r w:rsidR="00CD1BB6">
        <w:rPr>
          <w:rFonts w:hint="eastAsia"/>
        </w:rPr>
        <w:t>履历</w:t>
      </w:r>
      <w:r w:rsidR="00E707B9">
        <w:rPr>
          <w:rFonts w:hint="eastAsia"/>
        </w:rPr>
        <w:t>上传</w:t>
      </w:r>
      <w:r w:rsidR="00CD1BB6">
        <w:rPr>
          <w:rFonts w:hint="eastAsia"/>
        </w:rPr>
        <w:t>格式如下：</w:t>
      </w:r>
      <w:bookmarkEnd w:id="13"/>
    </w:p>
    <w:p w:rsidR="00CD1BB6" w:rsidRDefault="00CD1BB6" w:rsidP="00082248">
      <w:pPr>
        <w:pStyle w:val="a5"/>
        <w:ind w:left="720" w:firstLineChars="0" w:firstLine="0"/>
        <w:outlineLvl w:val="2"/>
      </w:pPr>
      <w:bookmarkStart w:id="14" w:name="_Toc514619311"/>
      <w:r>
        <w:rPr>
          <w:rFonts w:hint="eastAsia"/>
        </w:rPr>
        <w:t>标记头（</w:t>
      </w:r>
      <w:r>
        <w:rPr>
          <w:rFonts w:hint="eastAsia"/>
        </w:rPr>
        <w:t>100</w:t>
      </w:r>
      <w:r>
        <w:rPr>
          <w:rFonts w:hint="eastAsia"/>
        </w:rPr>
        <w:t>）</w:t>
      </w:r>
      <w:r>
        <w:rPr>
          <w:rFonts w:hint="eastAsia"/>
        </w:rPr>
        <w:t>,</w:t>
      </w:r>
      <w:r>
        <w:rPr>
          <w:rFonts w:hint="eastAsia"/>
        </w:rPr>
        <w:t>设备</w:t>
      </w:r>
      <w:r>
        <w:rPr>
          <w:rFonts w:hint="eastAsia"/>
        </w:rPr>
        <w:t>ID,</w:t>
      </w:r>
      <w:r>
        <w:rPr>
          <w:rFonts w:hint="eastAsia"/>
        </w:rPr>
        <w:t>条码</w:t>
      </w:r>
      <w:r>
        <w:rPr>
          <w:rFonts w:hint="eastAsia"/>
        </w:rPr>
        <w:t>,</w:t>
      </w:r>
      <w:r w:rsidR="00205E6E" w:rsidRPr="00205E6E">
        <w:rPr>
          <w:rFonts w:hint="eastAsia"/>
        </w:rPr>
        <w:t xml:space="preserve"> </w:t>
      </w:r>
      <w:r w:rsidR="00205E6E">
        <w:rPr>
          <w:rFonts w:hint="eastAsia"/>
        </w:rPr>
        <w:t>品质状态</w:t>
      </w:r>
      <w:r w:rsidR="00835F97">
        <w:rPr>
          <w:rFonts w:hint="eastAsia"/>
        </w:rPr>
        <w:t>,</w:t>
      </w:r>
      <w:r w:rsidR="00835F97">
        <w:rPr>
          <w:rFonts w:hint="eastAsia"/>
        </w:rPr>
        <w:t>人员</w:t>
      </w:r>
      <w:r w:rsidR="002879AB">
        <w:rPr>
          <w:rFonts w:hint="eastAsia"/>
        </w:rPr>
        <w:t>,</w:t>
      </w:r>
      <w:r>
        <w:rPr>
          <w:rFonts w:hint="eastAsia"/>
        </w:rPr>
        <w:t>设备号</w:t>
      </w:r>
      <w:r>
        <w:rPr>
          <w:rFonts w:hint="eastAsia"/>
        </w:rPr>
        <w:t>,</w:t>
      </w:r>
      <w:r>
        <w:rPr>
          <w:rFonts w:hint="eastAsia"/>
        </w:rPr>
        <w:t>夹具号</w:t>
      </w:r>
      <w:bookmarkEnd w:id="14"/>
      <w:r w:rsidR="00222C8B">
        <w:rPr>
          <w:rFonts w:hint="eastAsia"/>
        </w:rPr>
        <w:t>\</w:t>
      </w:r>
      <w:r w:rsidR="00222C8B">
        <w:t>r\n</w:t>
      </w:r>
      <w:bookmarkStart w:id="15" w:name="_GoBack"/>
      <w:bookmarkEnd w:id="15"/>
    </w:p>
    <w:p w:rsidR="00A82580" w:rsidRDefault="00A82580" w:rsidP="00082248">
      <w:pPr>
        <w:pStyle w:val="a5"/>
        <w:ind w:left="720" w:firstLineChars="0" w:firstLine="0"/>
        <w:outlineLvl w:val="2"/>
      </w:pPr>
      <w:r>
        <w:rPr>
          <w:rFonts w:hint="eastAsia"/>
        </w:rPr>
        <w:t>品质编码：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788"/>
        <w:gridCol w:w="3788"/>
      </w:tblGrid>
      <w:tr w:rsidR="00A82580" w:rsidTr="00A82580">
        <w:tc>
          <w:tcPr>
            <w:tcW w:w="4148" w:type="dxa"/>
          </w:tcPr>
          <w:p w:rsidR="00A82580" w:rsidRDefault="007C0832" w:rsidP="00082248">
            <w:pPr>
              <w:pStyle w:val="a5"/>
              <w:ind w:firstLineChars="0" w:firstLine="0"/>
              <w:outlineLvl w:val="2"/>
            </w:pPr>
            <w:r w:rsidRPr="005F58F9">
              <w:rPr>
                <w:rFonts w:hint="eastAsia"/>
                <w:b/>
              </w:rPr>
              <w:t>代码</w:t>
            </w:r>
          </w:p>
        </w:tc>
        <w:tc>
          <w:tcPr>
            <w:tcW w:w="4148" w:type="dxa"/>
          </w:tcPr>
          <w:p w:rsidR="00A82580" w:rsidRDefault="007C0832" w:rsidP="00082248">
            <w:pPr>
              <w:pStyle w:val="a5"/>
              <w:ind w:firstLineChars="0" w:firstLine="0"/>
              <w:outlineLvl w:val="2"/>
            </w:pPr>
            <w:r w:rsidRPr="005F58F9">
              <w:rPr>
                <w:rFonts w:hint="eastAsia"/>
                <w:b/>
              </w:rPr>
              <w:t>名称</w:t>
            </w:r>
          </w:p>
        </w:tc>
      </w:tr>
      <w:tr w:rsidR="00A82580" w:rsidTr="00A82580">
        <w:tc>
          <w:tcPr>
            <w:tcW w:w="4148" w:type="dxa"/>
          </w:tcPr>
          <w:p w:rsidR="00A82580" w:rsidRDefault="009A4B58" w:rsidP="00082248">
            <w:pPr>
              <w:pStyle w:val="a5"/>
              <w:ind w:firstLineChars="0" w:firstLine="0"/>
              <w:outlineLvl w:val="2"/>
            </w:pPr>
            <w:r>
              <w:rPr>
                <w:rFonts w:hint="eastAsia"/>
              </w:rPr>
              <w:t>1</w:t>
            </w:r>
          </w:p>
        </w:tc>
        <w:tc>
          <w:tcPr>
            <w:tcW w:w="4148" w:type="dxa"/>
          </w:tcPr>
          <w:p w:rsidR="00A82580" w:rsidRDefault="009A4B58" w:rsidP="00082248">
            <w:pPr>
              <w:pStyle w:val="a5"/>
              <w:ind w:firstLineChars="0" w:firstLine="0"/>
              <w:outlineLvl w:val="2"/>
            </w:pPr>
            <w:r>
              <w:rPr>
                <w:rFonts w:hint="eastAsia"/>
              </w:rPr>
              <w:t>合格</w:t>
            </w:r>
          </w:p>
        </w:tc>
      </w:tr>
      <w:tr w:rsidR="00A82580" w:rsidTr="00A82580">
        <w:tc>
          <w:tcPr>
            <w:tcW w:w="4148" w:type="dxa"/>
          </w:tcPr>
          <w:p w:rsidR="00A82580" w:rsidRDefault="009A4B58" w:rsidP="00082248">
            <w:pPr>
              <w:pStyle w:val="a5"/>
              <w:ind w:firstLineChars="0" w:firstLine="0"/>
              <w:outlineLvl w:val="2"/>
            </w:pPr>
            <w:r>
              <w:rPr>
                <w:rFonts w:hint="eastAsia"/>
              </w:rPr>
              <w:t>2</w:t>
            </w:r>
          </w:p>
        </w:tc>
        <w:tc>
          <w:tcPr>
            <w:tcW w:w="4148" w:type="dxa"/>
          </w:tcPr>
          <w:p w:rsidR="00A82580" w:rsidRDefault="009A4B58" w:rsidP="00082248">
            <w:pPr>
              <w:pStyle w:val="a5"/>
              <w:ind w:firstLineChars="0" w:firstLine="0"/>
              <w:outlineLvl w:val="2"/>
            </w:pPr>
            <w:r>
              <w:rPr>
                <w:rFonts w:hint="eastAsia"/>
              </w:rPr>
              <w:t>不良</w:t>
            </w:r>
          </w:p>
        </w:tc>
      </w:tr>
    </w:tbl>
    <w:p w:rsidR="00A82580" w:rsidRDefault="00A82580" w:rsidP="00082248">
      <w:pPr>
        <w:pStyle w:val="a5"/>
        <w:ind w:left="720" w:firstLineChars="0" w:firstLine="0"/>
        <w:outlineLvl w:val="2"/>
      </w:pPr>
    </w:p>
    <w:p w:rsidR="00C40CDE" w:rsidRDefault="008062E0" w:rsidP="008062E0">
      <w:pPr>
        <w:pStyle w:val="a5"/>
        <w:numPr>
          <w:ilvl w:val="0"/>
          <w:numId w:val="3"/>
        </w:numPr>
        <w:ind w:firstLineChars="0"/>
        <w:outlineLvl w:val="2"/>
      </w:pPr>
      <w:bookmarkStart w:id="16" w:name="_Toc514619312"/>
      <w:r>
        <w:rPr>
          <w:rFonts w:hint="eastAsia"/>
        </w:rPr>
        <w:t>响应信息包格式如下：</w:t>
      </w:r>
      <w:bookmarkEnd w:id="16"/>
    </w:p>
    <w:p w:rsidR="008062E0" w:rsidRDefault="008062E0" w:rsidP="008062E0">
      <w:pPr>
        <w:pStyle w:val="a5"/>
        <w:ind w:left="720" w:firstLineChars="0" w:firstLine="0"/>
        <w:outlineLvl w:val="2"/>
      </w:pPr>
      <w:bookmarkStart w:id="17" w:name="_Toc514619313"/>
      <w:r>
        <w:rPr>
          <w:rFonts w:hint="eastAsia"/>
        </w:rPr>
        <w:t>标记头（</w:t>
      </w:r>
      <w:r>
        <w:rPr>
          <w:rFonts w:hint="eastAsia"/>
        </w:rPr>
        <w:t>100</w:t>
      </w:r>
      <w:r>
        <w:rPr>
          <w:rFonts w:hint="eastAsia"/>
        </w:rPr>
        <w:t>）</w:t>
      </w:r>
      <w:r>
        <w:rPr>
          <w:rFonts w:hint="eastAsia"/>
        </w:rPr>
        <w:t>,</w:t>
      </w:r>
      <w:r>
        <w:rPr>
          <w:rFonts w:hint="eastAsia"/>
        </w:rPr>
        <w:t>条码</w:t>
      </w:r>
      <w:r>
        <w:rPr>
          <w:rFonts w:hint="eastAsia"/>
        </w:rPr>
        <w:t>,</w:t>
      </w:r>
      <w:r>
        <w:rPr>
          <w:rFonts w:hint="eastAsia"/>
        </w:rPr>
        <w:t>异常码</w:t>
      </w:r>
      <w:r>
        <w:rPr>
          <w:rFonts w:hint="eastAsia"/>
        </w:rPr>
        <w:t>,</w:t>
      </w:r>
      <w:r>
        <w:rPr>
          <w:rFonts w:hint="eastAsia"/>
        </w:rPr>
        <w:t>异常码中文说明</w:t>
      </w:r>
      <w:bookmarkEnd w:id="17"/>
    </w:p>
    <w:p w:rsidR="00427159" w:rsidRDefault="00427159" w:rsidP="008062E0">
      <w:pPr>
        <w:pStyle w:val="a5"/>
        <w:ind w:left="720" w:firstLineChars="0" w:firstLine="0"/>
        <w:outlineLvl w:val="2"/>
      </w:pPr>
      <w:bookmarkStart w:id="18" w:name="_Toc514619314"/>
      <w:r>
        <w:rPr>
          <w:rFonts w:hint="eastAsia"/>
        </w:rPr>
        <w:t>异常码如下表</w:t>
      </w:r>
      <w:bookmarkEnd w:id="18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49"/>
      </w:tblGrid>
      <w:tr w:rsidR="00FC32DE" w:rsidRPr="005F58F9" w:rsidTr="00F27236">
        <w:tc>
          <w:tcPr>
            <w:tcW w:w="988" w:type="dxa"/>
          </w:tcPr>
          <w:p w:rsidR="00FC32DE" w:rsidRPr="005F58F9" w:rsidRDefault="00FC32DE" w:rsidP="00F27236">
            <w:pPr>
              <w:jc w:val="center"/>
              <w:rPr>
                <w:b/>
              </w:rPr>
            </w:pPr>
            <w:bookmarkStart w:id="19" w:name="OLE_LINK12"/>
            <w:bookmarkStart w:id="20" w:name="OLE_LINK13"/>
            <w:bookmarkStart w:id="21" w:name="OLE_LINK14"/>
            <w:r w:rsidRPr="005F58F9">
              <w:rPr>
                <w:rFonts w:hint="eastAsia"/>
                <w:b/>
              </w:rPr>
              <w:t>代码</w:t>
            </w:r>
            <w:bookmarkEnd w:id="19"/>
            <w:bookmarkEnd w:id="20"/>
            <w:bookmarkEnd w:id="21"/>
          </w:p>
        </w:tc>
        <w:tc>
          <w:tcPr>
            <w:tcW w:w="1559" w:type="dxa"/>
          </w:tcPr>
          <w:p w:rsidR="00FC32DE" w:rsidRPr="005F58F9" w:rsidRDefault="00FC32DE" w:rsidP="00F27236">
            <w:pPr>
              <w:jc w:val="center"/>
              <w:rPr>
                <w:b/>
              </w:rPr>
            </w:pPr>
            <w:bookmarkStart w:id="22" w:name="OLE_LINK15"/>
            <w:bookmarkStart w:id="23" w:name="OLE_LINK16"/>
            <w:bookmarkStart w:id="24" w:name="OLE_LINK17"/>
            <w:r w:rsidRPr="005F58F9">
              <w:rPr>
                <w:rFonts w:hint="eastAsia"/>
                <w:b/>
              </w:rPr>
              <w:t>名称</w:t>
            </w:r>
            <w:bookmarkEnd w:id="22"/>
            <w:bookmarkEnd w:id="23"/>
            <w:bookmarkEnd w:id="24"/>
          </w:p>
        </w:tc>
        <w:tc>
          <w:tcPr>
            <w:tcW w:w="5749" w:type="dxa"/>
          </w:tcPr>
          <w:p w:rsidR="00FC32DE" w:rsidRPr="005F58F9" w:rsidRDefault="00FC32DE" w:rsidP="00F27236">
            <w:pPr>
              <w:jc w:val="center"/>
              <w:rPr>
                <w:b/>
              </w:rPr>
            </w:pPr>
            <w:r w:rsidRPr="005F58F9">
              <w:rPr>
                <w:rFonts w:hint="eastAsia"/>
                <w:b/>
              </w:rPr>
              <w:t>含义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00</w:t>
            </w:r>
          </w:p>
        </w:tc>
        <w:tc>
          <w:tcPr>
            <w:tcW w:w="1559" w:type="dxa"/>
          </w:tcPr>
          <w:p w:rsidR="00FC32DE" w:rsidRDefault="00FC32DE" w:rsidP="00F27236">
            <w:r>
              <w:rPr>
                <w:rFonts w:hint="eastAsia"/>
              </w:rPr>
              <w:t>没有异常</w:t>
            </w:r>
          </w:p>
        </w:tc>
        <w:tc>
          <w:tcPr>
            <w:tcW w:w="5749" w:type="dxa"/>
          </w:tcPr>
          <w:p w:rsidR="00FC32DE" w:rsidRDefault="00FC32DE" w:rsidP="00F27236">
            <w:r>
              <w:rPr>
                <w:rFonts w:hint="eastAsia"/>
              </w:rPr>
              <w:t>没有异常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01</w:t>
            </w:r>
          </w:p>
        </w:tc>
        <w:tc>
          <w:tcPr>
            <w:tcW w:w="1559" w:type="dxa"/>
          </w:tcPr>
          <w:p w:rsidR="00FC32DE" w:rsidRDefault="00FC32DE" w:rsidP="00F27236">
            <w:r w:rsidRPr="00F92969">
              <w:rPr>
                <w:rFonts w:hint="eastAsia"/>
              </w:rPr>
              <w:t>非法功能</w:t>
            </w:r>
          </w:p>
        </w:tc>
        <w:tc>
          <w:tcPr>
            <w:tcW w:w="5749" w:type="dxa"/>
          </w:tcPr>
          <w:p w:rsidR="00FC32DE" w:rsidRDefault="00FC32DE" w:rsidP="00F27236">
            <w:r>
              <w:rPr>
                <w:rFonts w:hint="eastAsia"/>
              </w:rPr>
              <w:t>对于服务端</w:t>
            </w:r>
            <w:r w:rsidRPr="00F92969">
              <w:rPr>
                <w:rFonts w:hint="eastAsia"/>
              </w:rPr>
              <w:t>(</w:t>
            </w:r>
            <w:r>
              <w:rPr>
                <w:rFonts w:hint="eastAsia"/>
              </w:rPr>
              <w:t>或终端</w:t>
            </w:r>
            <w:r w:rsidRPr="00F92969">
              <w:rPr>
                <w:rFonts w:hint="eastAsia"/>
              </w:rPr>
              <w:t>)</w:t>
            </w:r>
            <w:r w:rsidRPr="00F92969">
              <w:rPr>
                <w:rFonts w:hint="eastAsia"/>
              </w:rPr>
              <w:t>来说，询问中接收到的功能码是不可允许的操作。这也许是因为功能</w:t>
            </w:r>
            <w:r>
              <w:rPr>
                <w:rFonts w:hint="eastAsia"/>
              </w:rPr>
              <w:t>码仅仅适用于新设备而在被选单元中是不可实现的。同时，还指出服务端</w:t>
            </w:r>
            <w:r w:rsidRPr="00F92969">
              <w:rPr>
                <w:rFonts w:hint="eastAsia"/>
              </w:rPr>
              <w:t>(</w:t>
            </w:r>
            <w:r>
              <w:rPr>
                <w:rFonts w:hint="eastAsia"/>
              </w:rPr>
              <w:t>或终端</w:t>
            </w:r>
            <w:r w:rsidRPr="00F92969">
              <w:rPr>
                <w:rFonts w:hint="eastAsia"/>
              </w:rPr>
              <w:t>)</w:t>
            </w:r>
            <w:r w:rsidRPr="00F92969">
              <w:rPr>
                <w:rFonts w:hint="eastAsia"/>
              </w:rPr>
              <w:t>在错</w:t>
            </w:r>
            <w:r>
              <w:rPr>
                <w:rFonts w:hint="eastAsia"/>
              </w:rPr>
              <w:t>误状态中处理这种请求，例如：因为它是未配置的，并且要求返回地址</w:t>
            </w:r>
            <w:r w:rsidRPr="00F92969">
              <w:rPr>
                <w:rFonts w:hint="eastAsia"/>
              </w:rPr>
              <w:t>值。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lastRenderedPageBreak/>
              <w:t>02</w:t>
            </w:r>
          </w:p>
        </w:tc>
        <w:tc>
          <w:tcPr>
            <w:tcW w:w="1559" w:type="dxa"/>
          </w:tcPr>
          <w:p w:rsidR="00FC32DE" w:rsidRDefault="00FC32DE" w:rsidP="00F27236">
            <w:r w:rsidRPr="007E29D2">
              <w:rPr>
                <w:rFonts w:hint="eastAsia"/>
              </w:rPr>
              <w:t>非法数据地址</w:t>
            </w:r>
          </w:p>
        </w:tc>
        <w:tc>
          <w:tcPr>
            <w:tcW w:w="5749" w:type="dxa"/>
          </w:tcPr>
          <w:p w:rsidR="00FC32DE" w:rsidRDefault="00FC32DE" w:rsidP="00F27236">
            <w:r w:rsidRPr="007E29D2">
              <w:rPr>
                <w:rFonts w:hint="eastAsia"/>
              </w:rPr>
              <w:t>对于服务</w:t>
            </w:r>
            <w:r>
              <w:rPr>
                <w:rFonts w:hint="eastAsia"/>
              </w:rPr>
              <w:t>端</w:t>
            </w:r>
            <w:r w:rsidRPr="007E29D2">
              <w:rPr>
                <w:rFonts w:hint="eastAsia"/>
              </w:rPr>
              <w:t>(</w:t>
            </w:r>
            <w:r w:rsidRPr="007E29D2">
              <w:rPr>
                <w:rFonts w:hint="eastAsia"/>
              </w:rPr>
              <w:t>或</w:t>
            </w:r>
            <w:r>
              <w:rPr>
                <w:rFonts w:hint="eastAsia"/>
              </w:rPr>
              <w:t>终端</w:t>
            </w:r>
            <w:r w:rsidRPr="007E29D2">
              <w:rPr>
                <w:rFonts w:hint="eastAsia"/>
              </w:rPr>
              <w:t>)</w:t>
            </w:r>
            <w:r w:rsidRPr="007E29D2">
              <w:rPr>
                <w:rFonts w:hint="eastAsia"/>
              </w:rPr>
              <w:t>来说，询问中接收到的数据地址是不可允许的地址。特别是，参考号和传输长度的组合是无效的。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03</w:t>
            </w:r>
          </w:p>
        </w:tc>
        <w:tc>
          <w:tcPr>
            <w:tcW w:w="1559" w:type="dxa"/>
          </w:tcPr>
          <w:p w:rsidR="00FC32DE" w:rsidRPr="007E29D2" w:rsidRDefault="00FC32DE" w:rsidP="00F27236">
            <w:r w:rsidRPr="00B0408A">
              <w:rPr>
                <w:rFonts w:hint="eastAsia"/>
              </w:rPr>
              <w:t>非法数据值</w:t>
            </w:r>
          </w:p>
        </w:tc>
        <w:tc>
          <w:tcPr>
            <w:tcW w:w="5749" w:type="dxa"/>
          </w:tcPr>
          <w:p w:rsidR="00FC32DE" w:rsidRPr="007E29D2" w:rsidRDefault="00FC32DE" w:rsidP="00F27236">
            <w:r w:rsidRPr="003D37CB">
              <w:rPr>
                <w:rFonts w:hint="eastAsia"/>
              </w:rPr>
              <w:t>对于服务器</w:t>
            </w:r>
            <w:r w:rsidRPr="003D37CB">
              <w:rPr>
                <w:rFonts w:hint="eastAsia"/>
              </w:rPr>
              <w:t>(</w:t>
            </w:r>
            <w:r w:rsidRPr="003D37CB">
              <w:rPr>
                <w:rFonts w:hint="eastAsia"/>
              </w:rPr>
              <w:t>或从站</w:t>
            </w:r>
            <w:r w:rsidRPr="003D37CB">
              <w:rPr>
                <w:rFonts w:hint="eastAsia"/>
              </w:rPr>
              <w:t>)</w:t>
            </w:r>
            <w:r w:rsidRPr="003D37CB">
              <w:rPr>
                <w:rFonts w:hint="eastAsia"/>
              </w:rPr>
              <w:t>来说，询问中包括的值是不可允许的值。这个值指示了组合请求剩余结构中的故障，例如：隐含长度是不正确的。并不意味着，因为</w:t>
            </w:r>
            <w:r w:rsidRPr="003D37CB">
              <w:rPr>
                <w:rFonts w:hint="eastAsia"/>
              </w:rPr>
              <w:t>MODBUS</w:t>
            </w:r>
            <w:r w:rsidRPr="003D37CB">
              <w:rPr>
                <w:rFonts w:hint="eastAsia"/>
              </w:rPr>
              <w:t>协议不知道任何特殊寄存器的任何特殊值的重要意义，寄存器中被提交存储的数据项有一个应用程序期望之外的值。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04</w:t>
            </w:r>
          </w:p>
        </w:tc>
        <w:tc>
          <w:tcPr>
            <w:tcW w:w="1559" w:type="dxa"/>
          </w:tcPr>
          <w:p w:rsidR="00FC32DE" w:rsidRPr="007E29D2" w:rsidRDefault="00FC32DE" w:rsidP="00F27236">
            <w:r>
              <w:rPr>
                <w:rFonts w:hint="eastAsia"/>
              </w:rPr>
              <w:t>设备故障</w:t>
            </w:r>
          </w:p>
        </w:tc>
        <w:tc>
          <w:tcPr>
            <w:tcW w:w="5749" w:type="dxa"/>
          </w:tcPr>
          <w:p w:rsidR="00FC32DE" w:rsidRPr="007E29D2" w:rsidRDefault="00FC32DE" w:rsidP="00F27236">
            <w:r w:rsidRPr="00051EE7">
              <w:rPr>
                <w:rFonts w:hint="eastAsia"/>
              </w:rPr>
              <w:t>当服务</w:t>
            </w:r>
            <w:r>
              <w:rPr>
                <w:rFonts w:hint="eastAsia"/>
              </w:rPr>
              <w:t>端</w:t>
            </w:r>
            <w:r w:rsidRPr="00051EE7">
              <w:rPr>
                <w:rFonts w:hint="eastAsia"/>
              </w:rPr>
              <w:t>(</w:t>
            </w:r>
            <w:r w:rsidRPr="00051EE7">
              <w:rPr>
                <w:rFonts w:hint="eastAsia"/>
              </w:rPr>
              <w:t>或</w:t>
            </w:r>
            <w:r>
              <w:rPr>
                <w:rFonts w:hint="eastAsia"/>
              </w:rPr>
              <w:t>终端</w:t>
            </w:r>
            <w:r w:rsidRPr="00051EE7">
              <w:rPr>
                <w:rFonts w:hint="eastAsia"/>
              </w:rPr>
              <w:t>)</w:t>
            </w:r>
            <w:r w:rsidRPr="00051EE7">
              <w:rPr>
                <w:rFonts w:hint="eastAsia"/>
              </w:rPr>
              <w:t>正在设法执行请求的操作时，产生不可重新获得的差错。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</w:t>
            </w:r>
            <w:r>
              <w:t>5</w:t>
            </w:r>
          </w:p>
        </w:tc>
        <w:tc>
          <w:tcPr>
            <w:tcW w:w="1559" w:type="dxa"/>
          </w:tcPr>
          <w:p w:rsidR="00FC32DE" w:rsidRPr="007E29D2" w:rsidRDefault="00FC32DE" w:rsidP="00F27236">
            <w:r>
              <w:rPr>
                <w:rFonts w:hint="eastAsia"/>
              </w:rPr>
              <w:t>工序互检失败</w:t>
            </w:r>
          </w:p>
        </w:tc>
        <w:tc>
          <w:tcPr>
            <w:tcW w:w="5749" w:type="dxa"/>
          </w:tcPr>
          <w:p w:rsidR="00FC32DE" w:rsidRPr="007E29D2" w:rsidRDefault="00FC32DE" w:rsidP="00F27236">
            <w:r>
              <w:t>设置互检情况下，条码当前工序非上工序或本工序，提示互检失败。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</w:t>
            </w:r>
            <w:r>
              <w:t>6</w:t>
            </w:r>
          </w:p>
        </w:tc>
        <w:tc>
          <w:tcPr>
            <w:tcW w:w="1559" w:type="dxa"/>
          </w:tcPr>
          <w:p w:rsidR="00FC32DE" w:rsidRPr="007E29D2" w:rsidRDefault="00FC32DE" w:rsidP="00F27236">
            <w:r>
              <w:rPr>
                <w:rFonts w:hint="eastAsia"/>
              </w:rPr>
              <w:t>条码不存在</w:t>
            </w:r>
          </w:p>
        </w:tc>
        <w:tc>
          <w:tcPr>
            <w:tcW w:w="5749" w:type="dxa"/>
          </w:tcPr>
          <w:p w:rsidR="00FC32DE" w:rsidRPr="007E29D2" w:rsidRDefault="00FC32DE" w:rsidP="00F27236">
            <w:r>
              <w:t>系统中没有条码信息。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07</w:t>
            </w:r>
          </w:p>
        </w:tc>
        <w:tc>
          <w:tcPr>
            <w:tcW w:w="1559" w:type="dxa"/>
          </w:tcPr>
          <w:p w:rsidR="00FC32DE" w:rsidRDefault="00FC32DE" w:rsidP="00F27236">
            <w:r>
              <w:rPr>
                <w:rFonts w:hint="eastAsia"/>
              </w:rPr>
              <w:t>品质</w:t>
            </w:r>
            <w:r>
              <w:rPr>
                <w:rFonts w:hint="eastAsia"/>
              </w:rPr>
              <w:t>NG</w:t>
            </w:r>
          </w:p>
        </w:tc>
        <w:tc>
          <w:tcPr>
            <w:tcW w:w="5749" w:type="dxa"/>
          </w:tcPr>
          <w:p w:rsidR="00FC32DE" w:rsidRPr="007E29D2" w:rsidRDefault="00FC32DE" w:rsidP="00F27236">
            <w:r>
              <w:t>此代码返回是工序没有设置互检情况下，直接判断工件是否</w:t>
            </w:r>
            <w:r>
              <w:t>NG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t>0</w:t>
            </w:r>
            <w:r>
              <w:rPr>
                <w:rFonts w:hint="eastAsia"/>
              </w:rPr>
              <w:t>8</w:t>
            </w:r>
          </w:p>
        </w:tc>
        <w:tc>
          <w:tcPr>
            <w:tcW w:w="1559" w:type="dxa"/>
          </w:tcPr>
          <w:p w:rsidR="00FC32DE" w:rsidRDefault="00FC32DE" w:rsidP="00F27236">
            <w:r>
              <w:rPr>
                <w:rFonts w:hint="eastAsia"/>
              </w:rPr>
              <w:t>找不到设备信息</w:t>
            </w:r>
          </w:p>
        </w:tc>
        <w:tc>
          <w:tcPr>
            <w:tcW w:w="5749" w:type="dxa"/>
          </w:tcPr>
          <w:p w:rsidR="00FC32DE" w:rsidRPr="007E29D2" w:rsidRDefault="00FC32DE" w:rsidP="00F27236">
            <w:r>
              <w:t>MES</w:t>
            </w:r>
            <w:r>
              <w:t>没有设置对应设备号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t>0</w:t>
            </w:r>
            <w:r>
              <w:rPr>
                <w:rFonts w:hint="eastAsia"/>
              </w:rPr>
              <w:t>9</w:t>
            </w:r>
          </w:p>
        </w:tc>
        <w:tc>
          <w:tcPr>
            <w:tcW w:w="1559" w:type="dxa"/>
          </w:tcPr>
          <w:p w:rsidR="00FC32DE" w:rsidRDefault="00FC32DE" w:rsidP="00F27236">
            <w:r>
              <w:rPr>
                <w:rFonts w:hint="eastAsia"/>
              </w:rPr>
              <w:t>找不到产品代码</w:t>
            </w:r>
          </w:p>
        </w:tc>
        <w:tc>
          <w:tcPr>
            <w:tcW w:w="5749" w:type="dxa"/>
          </w:tcPr>
          <w:p w:rsidR="00FC32DE" w:rsidRDefault="00FC32DE" w:rsidP="00F27236">
            <w:r>
              <w:t>MES</w:t>
            </w:r>
            <w:r>
              <w:t>没有对应产品代码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10</w:t>
            </w:r>
          </w:p>
        </w:tc>
        <w:tc>
          <w:tcPr>
            <w:tcW w:w="1559" w:type="dxa"/>
          </w:tcPr>
          <w:p w:rsidR="00FC32DE" w:rsidRDefault="00FC32DE" w:rsidP="00F27236">
            <w:r>
              <w:rPr>
                <w:rFonts w:hint="eastAsia"/>
              </w:rPr>
              <w:t>上传数据没有条码信息</w:t>
            </w:r>
          </w:p>
        </w:tc>
        <w:tc>
          <w:tcPr>
            <w:tcW w:w="5749" w:type="dxa"/>
          </w:tcPr>
          <w:p w:rsidR="00FC32DE" w:rsidRDefault="00FC32DE" w:rsidP="00F27236">
            <w:r>
              <w:t>上传数据没有条码信息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11</w:t>
            </w:r>
          </w:p>
        </w:tc>
        <w:tc>
          <w:tcPr>
            <w:tcW w:w="1559" w:type="dxa"/>
          </w:tcPr>
          <w:p w:rsidR="00FC32DE" w:rsidRDefault="00FC32DE" w:rsidP="00F27236">
            <w:r w:rsidRPr="0010278A">
              <w:rPr>
                <w:rFonts w:hint="eastAsia"/>
              </w:rPr>
              <w:t>上工序</w:t>
            </w:r>
            <w:r w:rsidRPr="0010278A">
              <w:rPr>
                <w:rFonts w:hint="eastAsia"/>
              </w:rPr>
              <w:t>NG</w:t>
            </w:r>
          </w:p>
        </w:tc>
        <w:tc>
          <w:tcPr>
            <w:tcW w:w="5749" w:type="dxa"/>
          </w:tcPr>
          <w:p w:rsidR="00FC32DE" w:rsidRPr="007E29D2" w:rsidRDefault="00FC32DE" w:rsidP="00F27236">
            <w:bookmarkStart w:id="25" w:name="OLE_LINK1"/>
            <w:r>
              <w:t>设置互检，上工序检测</w:t>
            </w:r>
            <w:r>
              <w:t>NG</w:t>
            </w:r>
            <w:bookmarkEnd w:id="25"/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r>
              <w:rPr>
                <w:rFonts w:hint="eastAsia"/>
              </w:rPr>
              <w:t>12</w:t>
            </w:r>
          </w:p>
        </w:tc>
        <w:tc>
          <w:tcPr>
            <w:tcW w:w="1559" w:type="dxa"/>
          </w:tcPr>
          <w:p w:rsidR="00FC32DE" w:rsidRPr="0010278A" w:rsidRDefault="00FC32DE" w:rsidP="00F27236">
            <w:r>
              <w:rPr>
                <w:rFonts w:hint="eastAsia"/>
              </w:rPr>
              <w:t>通知单错误</w:t>
            </w:r>
          </w:p>
        </w:tc>
        <w:tc>
          <w:tcPr>
            <w:tcW w:w="5749" w:type="dxa"/>
          </w:tcPr>
          <w:p w:rsidR="00FC32DE" w:rsidRDefault="00FC32DE" w:rsidP="00F27236">
            <w:r>
              <w:t>条码上工序通知单与</w:t>
            </w:r>
            <w:r>
              <w:t>KP</w:t>
            </w:r>
            <w:r>
              <w:t>选择通知单不同</w:t>
            </w:r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bookmarkStart w:id="26" w:name="OLE_LINK3"/>
            <w:r>
              <w:rPr>
                <w:rFonts w:hint="eastAsia"/>
              </w:rPr>
              <w:t>13</w:t>
            </w:r>
            <w:bookmarkEnd w:id="26"/>
          </w:p>
        </w:tc>
        <w:tc>
          <w:tcPr>
            <w:tcW w:w="1559" w:type="dxa"/>
          </w:tcPr>
          <w:p w:rsidR="00FC32DE" w:rsidRPr="0010278A" w:rsidRDefault="00FC32DE" w:rsidP="00F27236">
            <w:bookmarkStart w:id="27" w:name="OLE_LINK6"/>
            <w:bookmarkStart w:id="28" w:name="OLE_LINK7"/>
            <w:r w:rsidRPr="0018790F">
              <w:rPr>
                <w:rFonts w:hint="eastAsia"/>
              </w:rPr>
              <w:t>已超过规定时间</w:t>
            </w:r>
            <w:bookmarkEnd w:id="27"/>
            <w:bookmarkEnd w:id="28"/>
          </w:p>
        </w:tc>
        <w:tc>
          <w:tcPr>
            <w:tcW w:w="5749" w:type="dxa"/>
          </w:tcPr>
          <w:p w:rsidR="00FC32DE" w:rsidRDefault="00FC32DE" w:rsidP="00F27236">
            <w:bookmarkStart w:id="29" w:name="OLE_LINK4"/>
            <w:r>
              <w:t>条码上工序</w:t>
            </w:r>
            <w:r>
              <w:rPr>
                <w:rFonts w:hint="eastAsia"/>
              </w:rPr>
              <w:t>到下工序时间超过规定时间</w:t>
            </w:r>
            <w:bookmarkEnd w:id="29"/>
          </w:p>
        </w:tc>
      </w:tr>
      <w:tr w:rsidR="00FC32DE" w:rsidTr="00F27236">
        <w:tc>
          <w:tcPr>
            <w:tcW w:w="988" w:type="dxa"/>
          </w:tcPr>
          <w:p w:rsidR="00FC32DE" w:rsidRDefault="00FC32DE" w:rsidP="00F27236">
            <w:bookmarkStart w:id="30" w:name="OLE_LINK2"/>
            <w:r>
              <w:rPr>
                <w:rFonts w:hint="eastAsia"/>
              </w:rPr>
              <w:t>14</w:t>
            </w:r>
          </w:p>
        </w:tc>
        <w:tc>
          <w:tcPr>
            <w:tcW w:w="1559" w:type="dxa"/>
          </w:tcPr>
          <w:p w:rsidR="00FC32DE" w:rsidRPr="0010278A" w:rsidRDefault="00FC32DE" w:rsidP="00F27236">
            <w:bookmarkStart w:id="31" w:name="OLE_LINK5"/>
            <w:bookmarkStart w:id="32" w:name="OLE_LINK8"/>
            <w:r w:rsidRPr="00F22194">
              <w:rPr>
                <w:rFonts w:hint="eastAsia"/>
              </w:rPr>
              <w:t>未达</w:t>
            </w:r>
            <w:bookmarkEnd w:id="31"/>
            <w:r w:rsidRPr="00F22194">
              <w:rPr>
                <w:rFonts w:hint="eastAsia"/>
              </w:rPr>
              <w:t>到扫描时间</w:t>
            </w:r>
            <w:bookmarkEnd w:id="32"/>
          </w:p>
        </w:tc>
        <w:tc>
          <w:tcPr>
            <w:tcW w:w="5749" w:type="dxa"/>
          </w:tcPr>
          <w:p w:rsidR="00FC32DE" w:rsidRDefault="00FC32DE" w:rsidP="00F27236">
            <w:r>
              <w:t>条码上工序</w:t>
            </w:r>
            <w:r>
              <w:rPr>
                <w:rFonts w:hint="eastAsia"/>
              </w:rPr>
              <w:t>到下工序时间</w:t>
            </w:r>
            <w:r w:rsidRPr="00F22194">
              <w:rPr>
                <w:rFonts w:hint="eastAsia"/>
              </w:rPr>
              <w:t>未达</w:t>
            </w:r>
            <w:r>
              <w:rPr>
                <w:rFonts w:hint="eastAsia"/>
              </w:rPr>
              <w:t>到规定时间</w:t>
            </w:r>
          </w:p>
        </w:tc>
      </w:tr>
      <w:bookmarkEnd w:id="30"/>
    </w:tbl>
    <w:p w:rsidR="00FC32DE" w:rsidRPr="00FC32DE" w:rsidRDefault="00FC32DE" w:rsidP="008062E0">
      <w:pPr>
        <w:pStyle w:val="a5"/>
        <w:ind w:left="720" w:firstLineChars="0" w:firstLine="0"/>
        <w:outlineLvl w:val="2"/>
      </w:pPr>
    </w:p>
    <w:p w:rsidR="008062E0" w:rsidRDefault="00C355BB" w:rsidP="008062E0">
      <w:pPr>
        <w:pStyle w:val="a5"/>
        <w:numPr>
          <w:ilvl w:val="0"/>
          <w:numId w:val="3"/>
        </w:numPr>
        <w:ind w:firstLineChars="0"/>
        <w:outlineLvl w:val="2"/>
      </w:pPr>
      <w:bookmarkStart w:id="33" w:name="_Toc514619315"/>
      <w:r>
        <w:rPr>
          <w:rFonts w:hint="eastAsia"/>
        </w:rPr>
        <w:t>定时状态包格式如下：</w:t>
      </w:r>
      <w:bookmarkEnd w:id="33"/>
    </w:p>
    <w:p w:rsidR="00C355BB" w:rsidRDefault="00C355BB" w:rsidP="00C355BB">
      <w:pPr>
        <w:pStyle w:val="a5"/>
        <w:ind w:left="720" w:firstLineChars="0" w:firstLine="0"/>
        <w:outlineLvl w:val="2"/>
      </w:pPr>
      <w:bookmarkStart w:id="34" w:name="_Toc514619316"/>
      <w:r>
        <w:rPr>
          <w:rFonts w:hint="eastAsia"/>
        </w:rPr>
        <w:t>标记头（</w:t>
      </w:r>
      <w:r>
        <w:rPr>
          <w:rFonts w:hint="eastAsia"/>
        </w:rPr>
        <w:t>200</w:t>
      </w:r>
      <w:r>
        <w:rPr>
          <w:rFonts w:hint="eastAsia"/>
        </w:rPr>
        <w:t>），设备</w:t>
      </w:r>
      <w:r>
        <w:rPr>
          <w:rFonts w:hint="eastAsia"/>
        </w:rPr>
        <w:t>ID</w:t>
      </w:r>
      <w:r>
        <w:rPr>
          <w:rFonts w:hint="eastAsia"/>
        </w:rPr>
        <w:t>，状态码</w:t>
      </w:r>
      <w:bookmarkEnd w:id="34"/>
    </w:p>
    <w:p w:rsidR="00C40CDE" w:rsidRDefault="00C63304" w:rsidP="00C63304">
      <w:pPr>
        <w:ind w:left="300" w:firstLine="420"/>
      </w:pPr>
      <w:r>
        <w:rPr>
          <w:rFonts w:hint="eastAsia"/>
        </w:rPr>
        <w:t>状态码如下表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5749"/>
      </w:tblGrid>
      <w:tr w:rsidR="009A2105" w:rsidRPr="00787374" w:rsidTr="009A2105">
        <w:tc>
          <w:tcPr>
            <w:tcW w:w="1129" w:type="dxa"/>
          </w:tcPr>
          <w:p w:rsidR="009A2105" w:rsidRPr="00787374" w:rsidRDefault="009A2105" w:rsidP="00787374">
            <w:pPr>
              <w:jc w:val="center"/>
              <w:rPr>
                <w:b/>
              </w:rPr>
            </w:pPr>
            <w:r w:rsidRPr="00787374">
              <w:rPr>
                <w:rFonts w:hint="eastAsia"/>
                <w:b/>
              </w:rPr>
              <w:t>代码</w:t>
            </w:r>
          </w:p>
        </w:tc>
        <w:tc>
          <w:tcPr>
            <w:tcW w:w="1418" w:type="dxa"/>
          </w:tcPr>
          <w:p w:rsidR="009A2105" w:rsidRPr="00787374" w:rsidRDefault="009A2105" w:rsidP="00787374">
            <w:pPr>
              <w:jc w:val="center"/>
              <w:rPr>
                <w:b/>
              </w:rPr>
            </w:pPr>
            <w:r w:rsidRPr="00787374">
              <w:rPr>
                <w:rFonts w:hint="eastAsia"/>
                <w:b/>
              </w:rPr>
              <w:t>名称</w:t>
            </w:r>
          </w:p>
        </w:tc>
        <w:tc>
          <w:tcPr>
            <w:tcW w:w="5749" w:type="dxa"/>
          </w:tcPr>
          <w:p w:rsidR="009A2105" w:rsidRPr="00787374" w:rsidRDefault="009A2105" w:rsidP="00787374">
            <w:pPr>
              <w:jc w:val="center"/>
              <w:rPr>
                <w:b/>
              </w:rPr>
            </w:pPr>
            <w:r w:rsidRPr="00787374">
              <w:rPr>
                <w:rFonts w:hint="eastAsia"/>
                <w:b/>
              </w:rPr>
              <w:t>含义</w:t>
            </w:r>
          </w:p>
        </w:tc>
      </w:tr>
      <w:tr w:rsidR="00223099" w:rsidTr="009A2105">
        <w:tc>
          <w:tcPr>
            <w:tcW w:w="1129" w:type="dxa"/>
          </w:tcPr>
          <w:p w:rsidR="00223099" w:rsidRDefault="009A2105" w:rsidP="00C40CDE">
            <w:r>
              <w:rPr>
                <w:rFonts w:hint="eastAsia"/>
              </w:rPr>
              <w:t>01</w:t>
            </w:r>
          </w:p>
        </w:tc>
        <w:tc>
          <w:tcPr>
            <w:tcW w:w="1418" w:type="dxa"/>
          </w:tcPr>
          <w:p w:rsidR="00223099" w:rsidRDefault="002432EC" w:rsidP="00C40CDE">
            <w:r>
              <w:t>正常运作</w:t>
            </w:r>
          </w:p>
        </w:tc>
        <w:tc>
          <w:tcPr>
            <w:tcW w:w="5749" w:type="dxa"/>
          </w:tcPr>
          <w:p w:rsidR="00223099" w:rsidRDefault="002432EC" w:rsidP="00C40CDE">
            <w:r>
              <w:t>设备状态良好</w:t>
            </w:r>
            <w:r w:rsidR="00DF134B">
              <w:t>，并在运行中</w:t>
            </w:r>
            <w:r w:rsidR="009B51B0">
              <w:t>。</w:t>
            </w:r>
          </w:p>
        </w:tc>
      </w:tr>
      <w:tr w:rsidR="00223099" w:rsidTr="009A2105">
        <w:tc>
          <w:tcPr>
            <w:tcW w:w="1129" w:type="dxa"/>
          </w:tcPr>
          <w:p w:rsidR="00223099" w:rsidRDefault="002432EC" w:rsidP="00C40CDE">
            <w:r>
              <w:rPr>
                <w:rFonts w:hint="eastAsia"/>
              </w:rPr>
              <w:t>02</w:t>
            </w:r>
          </w:p>
        </w:tc>
        <w:tc>
          <w:tcPr>
            <w:tcW w:w="1418" w:type="dxa"/>
          </w:tcPr>
          <w:p w:rsidR="00223099" w:rsidRDefault="002432EC" w:rsidP="00C40CDE">
            <w:r>
              <w:t>设备异常</w:t>
            </w:r>
          </w:p>
        </w:tc>
        <w:tc>
          <w:tcPr>
            <w:tcW w:w="5749" w:type="dxa"/>
          </w:tcPr>
          <w:p w:rsidR="00223099" w:rsidRDefault="002432EC" w:rsidP="00C40CDE">
            <w:r>
              <w:t>设备运行状态异常</w:t>
            </w:r>
          </w:p>
        </w:tc>
      </w:tr>
      <w:tr w:rsidR="00223099" w:rsidTr="009A2105">
        <w:tc>
          <w:tcPr>
            <w:tcW w:w="1129" w:type="dxa"/>
          </w:tcPr>
          <w:p w:rsidR="00223099" w:rsidRDefault="00454051" w:rsidP="00C40CDE">
            <w:r>
              <w:rPr>
                <w:rFonts w:hint="eastAsia"/>
              </w:rPr>
              <w:t>03</w:t>
            </w:r>
          </w:p>
        </w:tc>
        <w:tc>
          <w:tcPr>
            <w:tcW w:w="1418" w:type="dxa"/>
          </w:tcPr>
          <w:p w:rsidR="00223099" w:rsidRDefault="00454051" w:rsidP="00C40CDE">
            <w:r>
              <w:t>设备停机</w:t>
            </w:r>
          </w:p>
        </w:tc>
        <w:tc>
          <w:tcPr>
            <w:tcW w:w="5749" w:type="dxa"/>
          </w:tcPr>
          <w:p w:rsidR="00223099" w:rsidRDefault="009B51B0" w:rsidP="00C40CDE">
            <w:r>
              <w:t>设备状态良好，但设备没有运作</w:t>
            </w:r>
          </w:p>
        </w:tc>
      </w:tr>
      <w:tr w:rsidR="00223099" w:rsidTr="009A2105">
        <w:tc>
          <w:tcPr>
            <w:tcW w:w="1129" w:type="dxa"/>
          </w:tcPr>
          <w:p w:rsidR="00223099" w:rsidRDefault="00223099" w:rsidP="00C40CDE"/>
        </w:tc>
        <w:tc>
          <w:tcPr>
            <w:tcW w:w="1418" w:type="dxa"/>
          </w:tcPr>
          <w:p w:rsidR="00223099" w:rsidRDefault="00223099" w:rsidP="00C40CDE"/>
        </w:tc>
        <w:tc>
          <w:tcPr>
            <w:tcW w:w="5749" w:type="dxa"/>
          </w:tcPr>
          <w:p w:rsidR="00223099" w:rsidRDefault="00223099" w:rsidP="00C40CDE"/>
        </w:tc>
      </w:tr>
    </w:tbl>
    <w:p w:rsidR="00C40CDE" w:rsidRDefault="00C40CDE" w:rsidP="00C40CDE"/>
    <w:sectPr w:rsidR="00C40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F7" w:rsidRDefault="002019F7" w:rsidP="00C40CDE">
      <w:r>
        <w:separator/>
      </w:r>
    </w:p>
  </w:endnote>
  <w:endnote w:type="continuationSeparator" w:id="0">
    <w:p w:rsidR="002019F7" w:rsidRDefault="002019F7" w:rsidP="00C4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F7" w:rsidRDefault="002019F7" w:rsidP="00C40CDE">
      <w:r>
        <w:separator/>
      </w:r>
    </w:p>
  </w:footnote>
  <w:footnote w:type="continuationSeparator" w:id="0">
    <w:p w:rsidR="002019F7" w:rsidRDefault="002019F7" w:rsidP="00C40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413F"/>
    <w:multiLevelType w:val="hybridMultilevel"/>
    <w:tmpl w:val="19C28568"/>
    <w:lvl w:ilvl="0" w:tplc="70D06D2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93F4281"/>
    <w:multiLevelType w:val="hybridMultilevel"/>
    <w:tmpl w:val="68806CC2"/>
    <w:lvl w:ilvl="0" w:tplc="961A0E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0525B1"/>
    <w:multiLevelType w:val="hybridMultilevel"/>
    <w:tmpl w:val="68806CC2"/>
    <w:lvl w:ilvl="0" w:tplc="961A0EF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318D2A80"/>
    <w:multiLevelType w:val="hybridMultilevel"/>
    <w:tmpl w:val="D152E31A"/>
    <w:lvl w:ilvl="0" w:tplc="D80025C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083EC8"/>
    <w:multiLevelType w:val="hybridMultilevel"/>
    <w:tmpl w:val="19C28568"/>
    <w:lvl w:ilvl="0" w:tplc="70D06D2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86"/>
    <w:rsid w:val="000003C9"/>
    <w:rsid w:val="00023F15"/>
    <w:rsid w:val="00051EE7"/>
    <w:rsid w:val="000532F7"/>
    <w:rsid w:val="00061752"/>
    <w:rsid w:val="000701FC"/>
    <w:rsid w:val="00082248"/>
    <w:rsid w:val="000921AC"/>
    <w:rsid w:val="00093BE1"/>
    <w:rsid w:val="000B3F42"/>
    <w:rsid w:val="000C63EB"/>
    <w:rsid w:val="000C6EF0"/>
    <w:rsid w:val="000E4E27"/>
    <w:rsid w:val="000E5F72"/>
    <w:rsid w:val="000F5A5C"/>
    <w:rsid w:val="0010278A"/>
    <w:rsid w:val="001244A7"/>
    <w:rsid w:val="00125A3C"/>
    <w:rsid w:val="0012630E"/>
    <w:rsid w:val="00136934"/>
    <w:rsid w:val="00136A78"/>
    <w:rsid w:val="00144655"/>
    <w:rsid w:val="00146627"/>
    <w:rsid w:val="00154AC8"/>
    <w:rsid w:val="001555B7"/>
    <w:rsid w:val="00160227"/>
    <w:rsid w:val="0016070D"/>
    <w:rsid w:val="00165D46"/>
    <w:rsid w:val="001671C8"/>
    <w:rsid w:val="00187450"/>
    <w:rsid w:val="0018790F"/>
    <w:rsid w:val="00192C81"/>
    <w:rsid w:val="001B0458"/>
    <w:rsid w:val="001B676D"/>
    <w:rsid w:val="001D6A26"/>
    <w:rsid w:val="001E56D8"/>
    <w:rsid w:val="001F58D5"/>
    <w:rsid w:val="001F6252"/>
    <w:rsid w:val="002019F7"/>
    <w:rsid w:val="00205E6E"/>
    <w:rsid w:val="00206218"/>
    <w:rsid w:val="00222C8B"/>
    <w:rsid w:val="00223099"/>
    <w:rsid w:val="00241EAC"/>
    <w:rsid w:val="002432EC"/>
    <w:rsid w:val="002451F0"/>
    <w:rsid w:val="00250048"/>
    <w:rsid w:val="0027063C"/>
    <w:rsid w:val="0027547C"/>
    <w:rsid w:val="00280C31"/>
    <w:rsid w:val="002839FC"/>
    <w:rsid w:val="00286136"/>
    <w:rsid w:val="002879AB"/>
    <w:rsid w:val="00294286"/>
    <w:rsid w:val="002B4C55"/>
    <w:rsid w:val="002D40F4"/>
    <w:rsid w:val="002D6A03"/>
    <w:rsid w:val="002D7939"/>
    <w:rsid w:val="002F02B2"/>
    <w:rsid w:val="002F33EA"/>
    <w:rsid w:val="0030026F"/>
    <w:rsid w:val="003309AE"/>
    <w:rsid w:val="00342885"/>
    <w:rsid w:val="00355E04"/>
    <w:rsid w:val="0036787F"/>
    <w:rsid w:val="003816F8"/>
    <w:rsid w:val="00381C8E"/>
    <w:rsid w:val="003A07C5"/>
    <w:rsid w:val="003C02DC"/>
    <w:rsid w:val="003C6B81"/>
    <w:rsid w:val="003D31E1"/>
    <w:rsid w:val="003D37CB"/>
    <w:rsid w:val="003F671C"/>
    <w:rsid w:val="004004BF"/>
    <w:rsid w:val="00426D99"/>
    <w:rsid w:val="00427159"/>
    <w:rsid w:val="004323D3"/>
    <w:rsid w:val="004357C2"/>
    <w:rsid w:val="00436E24"/>
    <w:rsid w:val="00454051"/>
    <w:rsid w:val="00467A0C"/>
    <w:rsid w:val="00475329"/>
    <w:rsid w:val="00483BAE"/>
    <w:rsid w:val="0049109B"/>
    <w:rsid w:val="004A0639"/>
    <w:rsid w:val="004A1DAA"/>
    <w:rsid w:val="004B495D"/>
    <w:rsid w:val="004C2F9D"/>
    <w:rsid w:val="004C73D1"/>
    <w:rsid w:val="004E79B9"/>
    <w:rsid w:val="005059A9"/>
    <w:rsid w:val="00520311"/>
    <w:rsid w:val="0052297C"/>
    <w:rsid w:val="005273AB"/>
    <w:rsid w:val="005318EA"/>
    <w:rsid w:val="00554CD9"/>
    <w:rsid w:val="005704E2"/>
    <w:rsid w:val="0057571C"/>
    <w:rsid w:val="00576674"/>
    <w:rsid w:val="00595B2B"/>
    <w:rsid w:val="0059688C"/>
    <w:rsid w:val="005A3EDA"/>
    <w:rsid w:val="005B2793"/>
    <w:rsid w:val="005B6991"/>
    <w:rsid w:val="005C3D4C"/>
    <w:rsid w:val="005F1EAD"/>
    <w:rsid w:val="005F300E"/>
    <w:rsid w:val="005F425F"/>
    <w:rsid w:val="005F49BD"/>
    <w:rsid w:val="005F58F9"/>
    <w:rsid w:val="005F65B0"/>
    <w:rsid w:val="00603BA2"/>
    <w:rsid w:val="00631793"/>
    <w:rsid w:val="006353F9"/>
    <w:rsid w:val="00653348"/>
    <w:rsid w:val="006664A7"/>
    <w:rsid w:val="00675ECD"/>
    <w:rsid w:val="0068240C"/>
    <w:rsid w:val="00683E9B"/>
    <w:rsid w:val="006862C3"/>
    <w:rsid w:val="006A22FD"/>
    <w:rsid w:val="006A5B46"/>
    <w:rsid w:val="006A791C"/>
    <w:rsid w:val="006B21E5"/>
    <w:rsid w:val="006C682E"/>
    <w:rsid w:val="006E6172"/>
    <w:rsid w:val="006F7D6E"/>
    <w:rsid w:val="00702460"/>
    <w:rsid w:val="00714B7E"/>
    <w:rsid w:val="0072705A"/>
    <w:rsid w:val="00741D60"/>
    <w:rsid w:val="00751BA2"/>
    <w:rsid w:val="00752E13"/>
    <w:rsid w:val="00756E3F"/>
    <w:rsid w:val="0077711D"/>
    <w:rsid w:val="00787374"/>
    <w:rsid w:val="00793CDE"/>
    <w:rsid w:val="00796ABE"/>
    <w:rsid w:val="007C0832"/>
    <w:rsid w:val="007C20B1"/>
    <w:rsid w:val="007C3EF5"/>
    <w:rsid w:val="007D282B"/>
    <w:rsid w:val="007D6873"/>
    <w:rsid w:val="007E29D2"/>
    <w:rsid w:val="007E768E"/>
    <w:rsid w:val="007F3E20"/>
    <w:rsid w:val="008029C7"/>
    <w:rsid w:val="008062E0"/>
    <w:rsid w:val="0081074B"/>
    <w:rsid w:val="00812D4C"/>
    <w:rsid w:val="00835F97"/>
    <w:rsid w:val="00843257"/>
    <w:rsid w:val="00857E04"/>
    <w:rsid w:val="00871708"/>
    <w:rsid w:val="008772DB"/>
    <w:rsid w:val="00885197"/>
    <w:rsid w:val="00890E7A"/>
    <w:rsid w:val="00892546"/>
    <w:rsid w:val="00896A09"/>
    <w:rsid w:val="008A608D"/>
    <w:rsid w:val="008C7985"/>
    <w:rsid w:val="008C7CDB"/>
    <w:rsid w:val="008D6EB0"/>
    <w:rsid w:val="00902572"/>
    <w:rsid w:val="00907FED"/>
    <w:rsid w:val="0092263D"/>
    <w:rsid w:val="00930C2C"/>
    <w:rsid w:val="00940F2D"/>
    <w:rsid w:val="0094312C"/>
    <w:rsid w:val="00944EAA"/>
    <w:rsid w:val="00954C46"/>
    <w:rsid w:val="009737C9"/>
    <w:rsid w:val="00996C66"/>
    <w:rsid w:val="009A2105"/>
    <w:rsid w:val="009A4B58"/>
    <w:rsid w:val="009A5CF4"/>
    <w:rsid w:val="009B51B0"/>
    <w:rsid w:val="009B640B"/>
    <w:rsid w:val="009C3737"/>
    <w:rsid w:val="009D5466"/>
    <w:rsid w:val="009F4C0C"/>
    <w:rsid w:val="009F7304"/>
    <w:rsid w:val="00A02450"/>
    <w:rsid w:val="00A046A6"/>
    <w:rsid w:val="00A11372"/>
    <w:rsid w:val="00A12F1B"/>
    <w:rsid w:val="00A146F0"/>
    <w:rsid w:val="00A575DB"/>
    <w:rsid w:val="00A650F9"/>
    <w:rsid w:val="00A66CCB"/>
    <w:rsid w:val="00A756B4"/>
    <w:rsid w:val="00A82580"/>
    <w:rsid w:val="00A85A1C"/>
    <w:rsid w:val="00A85D49"/>
    <w:rsid w:val="00A93096"/>
    <w:rsid w:val="00AC350F"/>
    <w:rsid w:val="00AD0CBF"/>
    <w:rsid w:val="00AE2DD3"/>
    <w:rsid w:val="00AF55EE"/>
    <w:rsid w:val="00B0408A"/>
    <w:rsid w:val="00B103BE"/>
    <w:rsid w:val="00B55A5B"/>
    <w:rsid w:val="00B6091F"/>
    <w:rsid w:val="00B67606"/>
    <w:rsid w:val="00B73D06"/>
    <w:rsid w:val="00B8535D"/>
    <w:rsid w:val="00B90A00"/>
    <w:rsid w:val="00B91120"/>
    <w:rsid w:val="00BA1E53"/>
    <w:rsid w:val="00BA2900"/>
    <w:rsid w:val="00BA5D24"/>
    <w:rsid w:val="00BA7081"/>
    <w:rsid w:val="00BB6DB0"/>
    <w:rsid w:val="00BC0D18"/>
    <w:rsid w:val="00BE13A8"/>
    <w:rsid w:val="00BE1483"/>
    <w:rsid w:val="00BE374D"/>
    <w:rsid w:val="00C12DF2"/>
    <w:rsid w:val="00C355BB"/>
    <w:rsid w:val="00C37E12"/>
    <w:rsid w:val="00C40CDE"/>
    <w:rsid w:val="00C63304"/>
    <w:rsid w:val="00C8734C"/>
    <w:rsid w:val="00C91064"/>
    <w:rsid w:val="00C92202"/>
    <w:rsid w:val="00C922BB"/>
    <w:rsid w:val="00CA4BE3"/>
    <w:rsid w:val="00CB1769"/>
    <w:rsid w:val="00CB27A5"/>
    <w:rsid w:val="00CD0FEF"/>
    <w:rsid w:val="00CD1BB6"/>
    <w:rsid w:val="00CE130A"/>
    <w:rsid w:val="00CE34FF"/>
    <w:rsid w:val="00CE6EEE"/>
    <w:rsid w:val="00D13C2D"/>
    <w:rsid w:val="00D25C51"/>
    <w:rsid w:val="00D3586E"/>
    <w:rsid w:val="00D44838"/>
    <w:rsid w:val="00D52122"/>
    <w:rsid w:val="00D5355D"/>
    <w:rsid w:val="00D64926"/>
    <w:rsid w:val="00D65D95"/>
    <w:rsid w:val="00D70565"/>
    <w:rsid w:val="00D76718"/>
    <w:rsid w:val="00D9169A"/>
    <w:rsid w:val="00D9388E"/>
    <w:rsid w:val="00DA0061"/>
    <w:rsid w:val="00DA468E"/>
    <w:rsid w:val="00DA4AC8"/>
    <w:rsid w:val="00DC0DA5"/>
    <w:rsid w:val="00DD5603"/>
    <w:rsid w:val="00DE4586"/>
    <w:rsid w:val="00DF134B"/>
    <w:rsid w:val="00DF1AE1"/>
    <w:rsid w:val="00E02DAA"/>
    <w:rsid w:val="00E05AD7"/>
    <w:rsid w:val="00E06940"/>
    <w:rsid w:val="00E15609"/>
    <w:rsid w:val="00E2648D"/>
    <w:rsid w:val="00E26864"/>
    <w:rsid w:val="00E35341"/>
    <w:rsid w:val="00E403A6"/>
    <w:rsid w:val="00E44754"/>
    <w:rsid w:val="00E707B9"/>
    <w:rsid w:val="00EA0071"/>
    <w:rsid w:val="00EA5512"/>
    <w:rsid w:val="00EA7B7B"/>
    <w:rsid w:val="00EB26BB"/>
    <w:rsid w:val="00EF44D0"/>
    <w:rsid w:val="00EF5E39"/>
    <w:rsid w:val="00EF6FA2"/>
    <w:rsid w:val="00F00DA9"/>
    <w:rsid w:val="00F034DC"/>
    <w:rsid w:val="00F173D6"/>
    <w:rsid w:val="00F20126"/>
    <w:rsid w:val="00F22194"/>
    <w:rsid w:val="00F304B7"/>
    <w:rsid w:val="00F35DBE"/>
    <w:rsid w:val="00F37506"/>
    <w:rsid w:val="00F4183A"/>
    <w:rsid w:val="00F45CCD"/>
    <w:rsid w:val="00F50425"/>
    <w:rsid w:val="00F517C7"/>
    <w:rsid w:val="00F549B2"/>
    <w:rsid w:val="00F60821"/>
    <w:rsid w:val="00F6317A"/>
    <w:rsid w:val="00F745BE"/>
    <w:rsid w:val="00F74B7E"/>
    <w:rsid w:val="00F87286"/>
    <w:rsid w:val="00F92969"/>
    <w:rsid w:val="00FC32DE"/>
    <w:rsid w:val="00FC6752"/>
    <w:rsid w:val="00FD3694"/>
    <w:rsid w:val="00FD3A50"/>
    <w:rsid w:val="00FE72EB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2E615"/>
  <w15:chartTrackingRefBased/>
  <w15:docId w15:val="{F6F52925-CEFA-42B0-825C-FEE69FF3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3C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8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CDE"/>
    <w:rPr>
      <w:rFonts w:ascii="Arial" w:eastAsia="黑体" w:hAnsi="Arial" w:cs="Times New Roman"/>
      <w:kern w:val="0"/>
      <w:sz w:val="22"/>
    </w:rPr>
  </w:style>
  <w:style w:type="character" w:customStyle="1" w:styleId="a4">
    <w:name w:val="无间隔 字符"/>
    <w:link w:val="a3"/>
    <w:uiPriority w:val="1"/>
    <w:rsid w:val="00C40CDE"/>
    <w:rPr>
      <w:rFonts w:ascii="Arial" w:eastAsia="黑体" w:hAnsi="Arial" w:cs="Times New Roman"/>
      <w:kern w:val="0"/>
      <w:sz w:val="22"/>
    </w:rPr>
  </w:style>
  <w:style w:type="paragraph" w:styleId="a5">
    <w:name w:val="List Paragraph"/>
    <w:basedOn w:val="a"/>
    <w:uiPriority w:val="34"/>
    <w:qFormat/>
    <w:rsid w:val="0077711D"/>
    <w:pPr>
      <w:ind w:firstLineChars="200" w:firstLine="420"/>
    </w:pPr>
  </w:style>
  <w:style w:type="table" w:styleId="a6">
    <w:name w:val="Table Grid"/>
    <w:basedOn w:val="a1"/>
    <w:uiPriority w:val="39"/>
    <w:rsid w:val="001B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5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A5CF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A5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A5CF4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023F15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23F15"/>
  </w:style>
  <w:style w:type="character" w:customStyle="1" w:styleId="20">
    <w:name w:val="标题 2 字符"/>
    <w:basedOn w:val="a0"/>
    <w:link w:val="2"/>
    <w:uiPriority w:val="9"/>
    <w:semiHidden/>
    <w:rsid w:val="007D282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0C63EB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0C63E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0C63EB"/>
  </w:style>
  <w:style w:type="paragraph" w:styleId="21">
    <w:name w:val="toc 2"/>
    <w:basedOn w:val="a"/>
    <w:next w:val="a"/>
    <w:autoRedefine/>
    <w:uiPriority w:val="39"/>
    <w:unhideWhenUsed/>
    <w:rsid w:val="000C63EB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0C63EB"/>
    <w:pPr>
      <w:ind w:leftChars="400" w:left="840"/>
    </w:pPr>
  </w:style>
  <w:style w:type="character" w:styleId="ad">
    <w:name w:val="Hyperlink"/>
    <w:basedOn w:val="a0"/>
    <w:uiPriority w:val="99"/>
    <w:unhideWhenUsed/>
    <w:rsid w:val="000C6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Visio___.vsd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7C71C-CF50-4A2E-BD4C-998D2F6E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3485</TotalTime>
  <Pages>4</Pages>
  <Words>246</Words>
  <Characters>1403</Characters>
  <Application>Microsoft Office Word</Application>
  <DocSecurity>0</DocSecurity>
  <Lines>11</Lines>
  <Paragraphs>3</Paragraphs>
  <ScaleCrop>false</ScaleCrop>
  <Company> 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登录</dc:creator>
  <cp:keywords/>
  <dc:description/>
  <cp:lastModifiedBy>登录</cp:lastModifiedBy>
  <cp:revision>366</cp:revision>
  <dcterms:created xsi:type="dcterms:W3CDTF">2016-04-26T07:19:00Z</dcterms:created>
  <dcterms:modified xsi:type="dcterms:W3CDTF">2018-07-31T06:13:00Z</dcterms:modified>
</cp:coreProperties>
</file>